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D8" w:rsidRDefault="003F41D8" w:rsidP="003F41D8">
      <w:pPr>
        <w:widowControl w:val="0"/>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sz w:val="26"/>
          <w:szCs w:val="26"/>
        </w:rPr>
        <w:t>M7: Unit 8 - Data Study Guide</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36"/>
          <w:szCs w:val="36"/>
        </w:rPr>
      </w:pPr>
    </w:p>
    <w:p w:rsidR="003F41D8" w:rsidRDefault="003F41D8" w:rsidP="003F41D8">
      <w:pPr>
        <w:widowControl w:val="0"/>
        <w:suppressAutoHyphens/>
        <w:autoSpaceDE w:val="0"/>
        <w:autoSpaceDN w:val="0"/>
        <w:adjustRightInd w:val="0"/>
        <w:spacing w:after="0" w:line="240" w:lineRule="auto"/>
        <w:ind w:left="-630"/>
        <w:rPr>
          <w:rFonts w:ascii="Times New Roman" w:hAnsi="Times New Roman" w:cs="Times New Roman"/>
          <w:color w:val="000000"/>
          <w:sz w:val="20"/>
          <w:szCs w:val="20"/>
        </w:rPr>
      </w:pPr>
      <w:r>
        <w:rPr>
          <w:rFonts w:ascii="Rockwell" w:hAnsi="Rockwell" w:cs="Rockwell"/>
          <w:b/>
          <w:bCs/>
          <w:color w:val="000000"/>
        </w:rPr>
        <w:t>Multiple Choice</w:t>
      </w:r>
    </w:p>
    <w:p w:rsidR="003F41D8" w:rsidRDefault="003F41D8" w:rsidP="003F41D8">
      <w:pPr>
        <w:widowControl w:val="0"/>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i/>
          <w:iCs/>
          <w:color w:val="000000"/>
        </w:rPr>
        <w:t>Identify the choice that best completes the statement or answers the question.</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w:t>
      </w:r>
      <w:r>
        <w:rPr>
          <w:rFonts w:ascii="Rockwell" w:hAnsi="Rockwell" w:cs="Rockwell"/>
          <w:b/>
          <w:bCs/>
          <w:color w:val="000000"/>
        </w:rPr>
        <w:tab/>
      </w:r>
      <w:r>
        <w:rPr>
          <w:rFonts w:ascii="Rockwell" w:hAnsi="Rockwell" w:cs="Rockwell"/>
          <w:color w:val="000000"/>
          <w:sz w:val="20"/>
          <w:szCs w:val="20"/>
        </w:rPr>
        <w:t>Use the two box-and-whisker plots to determine which statement is true.</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noProof/>
          <w:color w:val="000000"/>
          <w:sz w:val="20"/>
          <w:szCs w:val="20"/>
        </w:rPr>
        <w:drawing>
          <wp:inline distT="0" distB="0" distL="0" distR="0">
            <wp:extent cx="2582545" cy="6604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2545" cy="66040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419"/>
        <w:gridCol w:w="3870"/>
        <w:gridCol w:w="419"/>
        <w:gridCol w:w="3870"/>
      </w:tblGrid>
      <w:tr w:rsidR="003F41D8">
        <w:tblPrEx>
          <w:tblCellMar>
            <w:top w:w="0" w:type="dxa"/>
            <w:bottom w:w="0" w:type="dxa"/>
          </w:tblCellMar>
        </w:tblPrEx>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A)</w:t>
            </w:r>
          </w:p>
        </w:tc>
        <w:tc>
          <w:tcPr>
            <w:tcW w:w="387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They have the same median.</w:t>
            </w:r>
          </w:p>
        </w:tc>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C)</w:t>
            </w:r>
          </w:p>
        </w:tc>
        <w:tc>
          <w:tcPr>
            <w:tcW w:w="387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The upper quartiles are equal.</w:t>
            </w:r>
          </w:p>
        </w:tc>
      </w:tr>
      <w:tr w:rsidR="003F41D8">
        <w:tblPrEx>
          <w:tblCellMar>
            <w:top w:w="0" w:type="dxa"/>
            <w:bottom w:w="0" w:type="dxa"/>
          </w:tblCellMar>
        </w:tblPrEx>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B)</w:t>
            </w:r>
          </w:p>
        </w:tc>
        <w:tc>
          <w:tcPr>
            <w:tcW w:w="387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They have the same range.</w:t>
            </w:r>
          </w:p>
        </w:tc>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D)</w:t>
            </w:r>
          </w:p>
        </w:tc>
        <w:tc>
          <w:tcPr>
            <w:tcW w:w="387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The lower quartiles are equal.</w:t>
            </w:r>
          </w:p>
        </w:tc>
      </w:tr>
    </w:tbl>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46"/>
          <w:szCs w:val="4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2.</w:t>
      </w:r>
      <w:r>
        <w:rPr>
          <w:rFonts w:ascii="Rockwell" w:hAnsi="Rockwell" w:cs="Rockwell"/>
          <w:b/>
          <w:bCs/>
          <w:color w:val="000000"/>
        </w:rPr>
        <w:tab/>
      </w:r>
      <w:r>
        <w:rPr>
          <w:rFonts w:ascii="Rockwell" w:hAnsi="Rockwell" w:cs="Rockwell"/>
          <w:color w:val="000000"/>
          <w:sz w:val="20"/>
          <w:szCs w:val="20"/>
        </w:rPr>
        <w:t>Which statement is NOT true about this box plot that describes the number of minutes students spend studying for each class?</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noProof/>
          <w:color w:val="000000"/>
          <w:sz w:val="20"/>
          <w:szCs w:val="20"/>
        </w:rPr>
        <w:drawing>
          <wp:inline distT="0" distB="0" distL="0" distR="0">
            <wp:extent cx="2141855" cy="5505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855" cy="550545"/>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419"/>
        <w:gridCol w:w="8100"/>
      </w:tblGrid>
      <w:tr w:rsidR="003F41D8">
        <w:tblPrEx>
          <w:tblCellMar>
            <w:top w:w="0" w:type="dxa"/>
            <w:bottom w:w="0" w:type="dxa"/>
          </w:tblCellMar>
        </w:tblPrEx>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A)</w:t>
            </w:r>
          </w:p>
        </w:tc>
        <w:tc>
          <w:tcPr>
            <w:tcW w:w="810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25% of the data falls within 23 minutes and 24 minutes</w:t>
            </w:r>
          </w:p>
        </w:tc>
      </w:tr>
      <w:tr w:rsidR="003F41D8">
        <w:tblPrEx>
          <w:tblCellMar>
            <w:top w:w="0" w:type="dxa"/>
            <w:bottom w:w="0" w:type="dxa"/>
          </w:tblCellMar>
        </w:tblPrEx>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B)</w:t>
            </w:r>
          </w:p>
        </w:tc>
        <w:tc>
          <w:tcPr>
            <w:tcW w:w="810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 xml:space="preserve">25% of the data is above 28 minutes </w:t>
            </w:r>
          </w:p>
        </w:tc>
      </w:tr>
      <w:tr w:rsidR="003F41D8">
        <w:tblPrEx>
          <w:tblCellMar>
            <w:top w:w="0" w:type="dxa"/>
            <w:bottom w:w="0" w:type="dxa"/>
          </w:tblCellMar>
        </w:tblPrEx>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C)</w:t>
            </w:r>
          </w:p>
        </w:tc>
        <w:tc>
          <w:tcPr>
            <w:tcW w:w="810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75% of the data is below 25 minutes</w:t>
            </w:r>
          </w:p>
        </w:tc>
      </w:tr>
      <w:tr w:rsidR="003F41D8">
        <w:tblPrEx>
          <w:tblCellMar>
            <w:top w:w="0" w:type="dxa"/>
            <w:bottom w:w="0" w:type="dxa"/>
          </w:tblCellMar>
        </w:tblPrEx>
        <w:tc>
          <w:tcPr>
            <w:tcW w:w="419"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b/>
                <w:bCs/>
                <w:color w:val="000000"/>
              </w:rPr>
            </w:pPr>
            <w:r>
              <w:rPr>
                <w:rFonts w:ascii="Rockwell" w:hAnsi="Rockwell" w:cs="Rockwell"/>
                <w:b/>
                <w:bCs/>
                <w:color w:val="000000"/>
              </w:rPr>
              <w:t>D)</w:t>
            </w:r>
          </w:p>
        </w:tc>
        <w:tc>
          <w:tcPr>
            <w:tcW w:w="8100" w:type="dxa"/>
            <w:tcBorders>
              <w:top w:val="nil"/>
              <w:left w:val="nil"/>
              <w:bottom w:val="nil"/>
              <w:right w:val="nil"/>
            </w:tcBorders>
          </w:tcPr>
          <w:p w:rsidR="003F41D8" w:rsidRDefault="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50% of the data falls within 25 minutes and 30 minutes</w:t>
            </w:r>
          </w:p>
        </w:tc>
      </w:tr>
    </w:tbl>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46"/>
          <w:szCs w:val="46"/>
        </w:rPr>
      </w:pPr>
    </w:p>
    <w:p w:rsidR="003F41D8" w:rsidRDefault="003F41D8" w:rsidP="003F41D8">
      <w:pPr>
        <w:widowControl w:val="0"/>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rPr>
        <w:t>Short Answer</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tabs>
          <w:tab w:val="right" w:pos="-180"/>
          <w:tab w:val="left" w:pos="0"/>
        </w:tabs>
        <w:suppressAutoHyphens/>
        <w:autoSpaceDE w:val="0"/>
        <w:autoSpaceDN w:val="0"/>
        <w:adjustRightInd w:val="0"/>
        <w:spacing w:after="120" w:line="240" w:lineRule="auto"/>
        <w:ind w:hanging="630"/>
        <w:rPr>
          <w:rFonts w:ascii="Rockwell" w:hAnsi="Rockwell" w:cs="Rockwell"/>
          <w:color w:val="000000"/>
          <w:sz w:val="20"/>
          <w:szCs w:val="20"/>
        </w:rPr>
      </w:pPr>
      <w:r>
        <w:rPr>
          <w:rFonts w:ascii="Rockwell" w:hAnsi="Rockwell" w:cs="Rockwell"/>
          <w:b/>
          <w:bCs/>
          <w:color w:val="000000"/>
        </w:rPr>
        <w:tab/>
        <w:t>3.</w:t>
      </w:r>
      <w:r>
        <w:rPr>
          <w:rFonts w:ascii="Rockwell" w:hAnsi="Rockwell" w:cs="Rockwell"/>
          <w:b/>
          <w:bCs/>
          <w:color w:val="000000"/>
        </w:rPr>
        <w:tab/>
      </w:r>
      <w:r>
        <w:rPr>
          <w:rFonts w:ascii="Rockwell" w:hAnsi="Rockwell" w:cs="Rockwell"/>
          <w:color w:val="000000"/>
          <w:sz w:val="20"/>
          <w:szCs w:val="20"/>
        </w:rPr>
        <w:t>Consider the data set below. Create a box plot of the data.</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20, 17, 14, 16, 4, 21, 1</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4.</w:t>
      </w:r>
      <w:r>
        <w:rPr>
          <w:rFonts w:ascii="Rockwell" w:hAnsi="Rockwell" w:cs="Rockwell"/>
          <w:b/>
          <w:bCs/>
          <w:color w:val="000000"/>
        </w:rPr>
        <w:tab/>
      </w:r>
      <w:r>
        <w:rPr>
          <w:rFonts w:ascii="Rockwell" w:hAnsi="Rockwell" w:cs="Rockwell"/>
          <w:color w:val="000000"/>
          <w:sz w:val="20"/>
          <w:szCs w:val="20"/>
        </w:rPr>
        <w:t>Describe the data in the box-and-whisker plot.</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noProof/>
          <w:color w:val="000000"/>
          <w:sz w:val="20"/>
          <w:szCs w:val="20"/>
        </w:rPr>
        <w:drawing>
          <wp:inline distT="0" distB="0" distL="0" distR="0">
            <wp:extent cx="3420745" cy="457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0745" cy="457200"/>
                    </a:xfrm>
                    <a:prstGeom prst="rect">
                      <a:avLst/>
                    </a:prstGeom>
                    <a:noFill/>
                    <a:ln>
                      <a:noFill/>
                    </a:ln>
                  </pic:spPr>
                </pic:pic>
              </a:graphicData>
            </a:graphic>
          </wp:inline>
        </w:drawing>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5.</w:t>
      </w:r>
      <w:r>
        <w:rPr>
          <w:rFonts w:ascii="Rockwell" w:hAnsi="Rockwell" w:cs="Rockwell"/>
          <w:b/>
          <w:bCs/>
          <w:color w:val="000000"/>
        </w:rPr>
        <w:tab/>
      </w:r>
      <w:r>
        <w:rPr>
          <w:rFonts w:ascii="Rockwell" w:hAnsi="Rockwell" w:cs="Rockwell"/>
          <w:color w:val="000000"/>
          <w:sz w:val="20"/>
          <w:szCs w:val="20"/>
        </w:rPr>
        <w:t>Steve and Julia are running for 7th grade class president. Steve is on the baseball team and Julia is in art club. Give examples of bad sampling methods.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6.</w:t>
      </w:r>
      <w:r>
        <w:rPr>
          <w:rFonts w:ascii="Rockwell" w:hAnsi="Rockwell" w:cs="Rockwell"/>
          <w:b/>
          <w:bCs/>
          <w:color w:val="000000"/>
        </w:rPr>
        <w:tab/>
      </w:r>
      <w:r>
        <w:rPr>
          <w:rFonts w:ascii="Rockwell" w:hAnsi="Rockwell" w:cs="Rockwell"/>
          <w:color w:val="000000"/>
          <w:sz w:val="20"/>
          <w:szCs w:val="20"/>
        </w:rPr>
        <w:t>Out of 960 discs tested, 12 are defective. Estimate the number of defective discs in a batch of 40,000.</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7.</w:t>
      </w:r>
      <w:r>
        <w:rPr>
          <w:rFonts w:ascii="Rockwell" w:hAnsi="Rockwell" w:cs="Rockwell"/>
          <w:b/>
          <w:bCs/>
          <w:color w:val="000000"/>
        </w:rPr>
        <w:tab/>
      </w:r>
      <w:r>
        <w:rPr>
          <w:rFonts w:ascii="Rockwell" w:hAnsi="Rockwell" w:cs="Rockwell"/>
          <w:color w:val="000000"/>
          <w:sz w:val="20"/>
          <w:szCs w:val="20"/>
        </w:rPr>
        <w:t>You want to find out the favorite subjects of students at your school. Describe a way to gather a good sample.</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8.</w:t>
      </w:r>
      <w:r>
        <w:rPr>
          <w:rFonts w:ascii="Rockwell" w:hAnsi="Rockwell" w:cs="Rockwell"/>
          <w:b/>
          <w:bCs/>
          <w:color w:val="000000"/>
        </w:rPr>
        <w:tab/>
      </w:r>
      <w:r>
        <w:rPr>
          <w:rFonts w:ascii="Rockwell" w:hAnsi="Rockwell" w:cs="Rockwell"/>
          <w:color w:val="000000"/>
          <w:sz w:val="20"/>
          <w:szCs w:val="20"/>
        </w:rPr>
        <w:t>The table shows the quantity or licorice sold versus the quantity of snow caps sold at the movie theater for the days Wednesday through Sunday.</w:t>
      </w:r>
    </w:p>
    <w:p w:rsidR="003F41D8" w:rsidRDefault="003F41D8" w:rsidP="003F41D8">
      <w:pPr>
        <w:keepLines/>
        <w:suppressAutoHyphens/>
        <w:autoSpaceDE w:val="0"/>
        <w:autoSpaceDN w:val="0"/>
        <w:adjustRightInd w:val="0"/>
        <w:spacing w:after="0" w:line="240" w:lineRule="auto"/>
        <w:jc w:val="center"/>
        <w:rPr>
          <w:rFonts w:ascii="Rockwell" w:hAnsi="Rockwell" w:cs="Rockwell"/>
          <w:color w:val="000000"/>
          <w:sz w:val="20"/>
          <w:szCs w:val="20"/>
        </w:rPr>
      </w:pPr>
      <w:r>
        <w:rPr>
          <w:rFonts w:ascii="Rockwell" w:hAnsi="Rockwell" w:cs="Rockwell"/>
          <w:noProof/>
          <w:color w:val="000000"/>
          <w:sz w:val="20"/>
          <w:szCs w:val="20"/>
        </w:rPr>
        <w:drawing>
          <wp:inline distT="0" distB="0" distL="0" distR="0">
            <wp:extent cx="1879600" cy="855345"/>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855345"/>
                    </a:xfrm>
                    <a:prstGeom prst="rect">
                      <a:avLst/>
                    </a:prstGeom>
                    <a:noFill/>
                    <a:ln>
                      <a:noFill/>
                    </a:ln>
                  </pic:spPr>
                </pic:pic>
              </a:graphicData>
            </a:graphic>
          </wp:inline>
        </w:drawing>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What is the difference between the mean of the number of licorice sold and the mean number of boxes of snow caps sold?</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9.</w:t>
      </w:r>
      <w:r>
        <w:rPr>
          <w:rFonts w:ascii="Rockwell" w:hAnsi="Rockwell" w:cs="Rockwell"/>
          <w:b/>
          <w:bCs/>
          <w:color w:val="000000"/>
        </w:rPr>
        <w:tab/>
      </w:r>
      <w:r>
        <w:rPr>
          <w:rFonts w:ascii="Rockwell" w:hAnsi="Rockwell" w:cs="Rockwell"/>
          <w:color w:val="000000"/>
          <w:sz w:val="20"/>
          <w:szCs w:val="20"/>
        </w:rPr>
        <w:t xml:space="preserve">Victoria compares her math test scores to her science test scores. By how many points is Victoria’s median science score </w:t>
      </w:r>
      <w:r>
        <w:rPr>
          <w:rFonts w:ascii="Rockwell" w:hAnsi="Rockwell" w:cs="Rockwell"/>
          <w:i/>
          <w:iCs/>
          <w:color w:val="000000"/>
          <w:sz w:val="20"/>
          <w:szCs w:val="20"/>
        </w:rPr>
        <w:t>greater</w:t>
      </w:r>
      <w:r>
        <w:rPr>
          <w:rFonts w:ascii="Rockwell" w:hAnsi="Rockwell" w:cs="Rockwell"/>
          <w:color w:val="000000"/>
          <w:sz w:val="20"/>
          <w:szCs w:val="20"/>
        </w:rPr>
        <w:t xml:space="preserve"> than her median math score?</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noProof/>
          <w:color w:val="000000"/>
          <w:sz w:val="20"/>
          <w:szCs w:val="20"/>
        </w:rPr>
        <w:drawing>
          <wp:inline distT="0" distB="0" distL="0" distR="0">
            <wp:extent cx="1972945" cy="88074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880745"/>
                    </a:xfrm>
                    <a:prstGeom prst="rect">
                      <a:avLst/>
                    </a:prstGeom>
                    <a:noFill/>
                    <a:ln>
                      <a:noFill/>
                    </a:ln>
                  </pic:spPr>
                </pic:pic>
              </a:graphicData>
            </a:graphic>
          </wp:inline>
        </w:drawing>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10.</w:t>
      </w:r>
      <w:r>
        <w:rPr>
          <w:rFonts w:ascii="Rockwell" w:hAnsi="Rockwell" w:cs="Rockwell"/>
          <w:b/>
          <w:bCs/>
          <w:color w:val="000000"/>
        </w:rPr>
        <w:tab/>
      </w:r>
      <w:r>
        <w:rPr>
          <w:rFonts w:ascii="Rockwell" w:hAnsi="Rockwell" w:cs="Rockwell"/>
          <w:color w:val="000000"/>
          <w:sz w:val="20"/>
          <w:szCs w:val="20"/>
        </w:rPr>
        <w:t>Kelly took a survey of two different sets of 100 students to see what their favorite pizza toppings are and displayed the results in the table below.</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noProof/>
          <w:color w:val="000000"/>
          <w:sz w:val="20"/>
          <w:szCs w:val="20"/>
        </w:rPr>
        <w:drawing>
          <wp:inline distT="0" distB="0" distL="0" distR="0">
            <wp:extent cx="2472055" cy="88900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055" cy="889000"/>
                    </a:xfrm>
                    <a:prstGeom prst="rect">
                      <a:avLst/>
                    </a:prstGeom>
                    <a:noFill/>
                    <a:ln>
                      <a:noFill/>
                    </a:ln>
                  </pic:spPr>
                </pic:pic>
              </a:graphicData>
            </a:graphic>
          </wp:inline>
        </w:drawing>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What inferences can be drawn based on the results?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11.</w:t>
      </w:r>
      <w:r>
        <w:rPr>
          <w:rFonts w:ascii="Rockwell" w:hAnsi="Rockwell" w:cs="Rockwell"/>
          <w:b/>
          <w:bCs/>
          <w:color w:val="000000"/>
        </w:rPr>
        <w:tab/>
      </w:r>
      <w:r>
        <w:rPr>
          <w:rFonts w:ascii="Rockwell" w:hAnsi="Rockwell" w:cs="Rockwell"/>
          <w:color w:val="000000"/>
          <w:sz w:val="20"/>
          <w:szCs w:val="20"/>
        </w:rPr>
        <w:t>Edward is part of a bird watching club and wants to keep track of robins. To do so, he puts tags on 50 robins and releases them. Later, he catches 90 robins; 15 were tagged. What is the best estimate for the robin’s population?</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12.</w:t>
      </w:r>
      <w:r>
        <w:rPr>
          <w:rFonts w:ascii="Rockwell" w:hAnsi="Rockwell" w:cs="Rockwell"/>
          <w:b/>
          <w:bCs/>
          <w:color w:val="000000"/>
        </w:rPr>
        <w:tab/>
      </w:r>
      <w:r>
        <w:rPr>
          <w:rFonts w:ascii="Rockwell" w:hAnsi="Rockwell" w:cs="Rockwell"/>
          <w:color w:val="000000"/>
          <w:sz w:val="20"/>
          <w:szCs w:val="20"/>
        </w:rPr>
        <w:t>What are considered Measures of Spread (Variability)?</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What are considered Measures of Center?</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13.</w:t>
      </w:r>
      <w:r>
        <w:rPr>
          <w:rFonts w:ascii="Rockwell" w:hAnsi="Rockwell" w:cs="Rockwell"/>
          <w:b/>
          <w:bCs/>
          <w:color w:val="000000"/>
        </w:rPr>
        <w:tab/>
      </w:r>
      <w:r>
        <w:rPr>
          <w:rFonts w:ascii="Rockwell" w:hAnsi="Rockwell" w:cs="Rockwell"/>
          <w:color w:val="000000"/>
          <w:sz w:val="20"/>
          <w:szCs w:val="20"/>
        </w:rPr>
        <w:t>Mrs. Haywood made dot plots of her 2 math classes’ recent math tests. What is the mean of 1st period’s data?</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noProof/>
          <w:color w:val="000000"/>
          <w:sz w:val="20"/>
          <w:szCs w:val="20"/>
        </w:rPr>
        <w:lastRenderedPageBreak/>
        <w:drawing>
          <wp:inline distT="0" distB="0" distL="0" distR="0">
            <wp:extent cx="2065655" cy="1337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655" cy="1337945"/>
                    </a:xfrm>
                    <a:prstGeom prst="rect">
                      <a:avLst/>
                    </a:prstGeom>
                    <a:noFill/>
                    <a:ln>
                      <a:noFill/>
                    </a:ln>
                  </pic:spPr>
                </pic:pic>
              </a:graphicData>
            </a:graphic>
          </wp:inline>
        </w:drawing>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14.</w:t>
      </w:r>
      <w:r>
        <w:rPr>
          <w:rFonts w:ascii="Rockwell" w:hAnsi="Rockwell" w:cs="Rockwell"/>
          <w:b/>
          <w:bCs/>
          <w:color w:val="000000"/>
        </w:rPr>
        <w:tab/>
      </w:r>
      <w:r>
        <w:rPr>
          <w:rFonts w:ascii="Rockwell" w:hAnsi="Rockwell" w:cs="Rockwell"/>
          <w:color w:val="000000"/>
          <w:sz w:val="20"/>
          <w:szCs w:val="20"/>
        </w:rPr>
        <w:t>The line plot below shows the number of text messages sent</w:t>
      </w:r>
      <w:proofErr w:type="gramStart"/>
      <w:r>
        <w:rPr>
          <w:rFonts w:ascii="Rockwell" w:hAnsi="Rockwell" w:cs="Rockwell"/>
          <w:color w:val="000000"/>
          <w:sz w:val="20"/>
          <w:szCs w:val="20"/>
        </w:rPr>
        <w:t>..</w:t>
      </w:r>
      <w:proofErr w:type="gramEnd"/>
      <w:r>
        <w:rPr>
          <w:rFonts w:ascii="Rockwell" w:hAnsi="Rockwell" w:cs="Rockwell"/>
          <w:color w:val="000000"/>
          <w:sz w:val="20"/>
          <w:szCs w:val="20"/>
        </w:rPr>
        <w:t xml:space="preserve"> </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noProof/>
          <w:color w:val="000000"/>
          <w:sz w:val="20"/>
          <w:szCs w:val="20"/>
        </w:rPr>
        <w:drawing>
          <wp:inline distT="0" distB="0" distL="0" distR="0">
            <wp:extent cx="1718945" cy="1287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945" cy="1287145"/>
                    </a:xfrm>
                    <a:prstGeom prst="rect">
                      <a:avLst/>
                    </a:prstGeom>
                    <a:noFill/>
                    <a:ln>
                      <a:noFill/>
                    </a:ln>
                  </pic:spPr>
                </pic:pic>
              </a:graphicData>
            </a:graphic>
          </wp:inline>
        </w:drawing>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How many students sent texts? What is the median? What is the range?</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8"/>
          <w:szCs w:val="8"/>
        </w:rPr>
      </w:pPr>
      <w:r>
        <w:rPr>
          <w:rFonts w:ascii="Rockwell" w:hAnsi="Rockwell" w:cs="Rockwell"/>
          <w:b/>
          <w:bCs/>
          <w:color w:val="000000"/>
        </w:rPr>
        <w:tab/>
        <w:t>15.</w:t>
      </w:r>
      <w:r>
        <w:rPr>
          <w:rFonts w:ascii="Rockwell" w:hAnsi="Rockwell" w:cs="Rockwell"/>
          <w:b/>
          <w:bCs/>
          <w:color w:val="000000"/>
        </w:rPr>
        <w:tab/>
      </w:r>
      <w:r>
        <w:rPr>
          <w:rFonts w:ascii="Rockwell" w:hAnsi="Rockwell" w:cs="Rockwell"/>
          <w:color w:val="000000"/>
          <w:sz w:val="20"/>
          <w:szCs w:val="20"/>
        </w:rPr>
        <w:t>The two data set below depict random samples on time spent on homework in one week.</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b/>
          <w:bCs/>
          <w:color w:val="000000"/>
          <w:sz w:val="20"/>
          <w:szCs w:val="20"/>
        </w:rPr>
        <w:t xml:space="preserve">Science: </w:t>
      </w:r>
      <w:r>
        <w:rPr>
          <w:rFonts w:ascii="Rockwell" w:hAnsi="Rockwell" w:cs="Rockwell"/>
          <w:color w:val="000000"/>
          <w:sz w:val="20"/>
          <w:szCs w:val="20"/>
        </w:rPr>
        <w:t>1, 3, 4, 2, 3, 4, 4, 3, 2, 2, 0</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8"/>
          <w:szCs w:val="8"/>
        </w:rPr>
      </w:pPr>
      <w:r>
        <w:rPr>
          <w:rFonts w:ascii="Rockwell" w:hAnsi="Rockwell" w:cs="Rockwell"/>
          <w:b/>
          <w:bCs/>
          <w:color w:val="000000"/>
          <w:sz w:val="20"/>
          <w:szCs w:val="20"/>
        </w:rPr>
        <w:t>Math</w:t>
      </w:r>
      <w:r>
        <w:rPr>
          <w:rFonts w:ascii="Rockwell" w:hAnsi="Rockwell" w:cs="Rockwell"/>
          <w:color w:val="000000"/>
          <w:sz w:val="20"/>
          <w:szCs w:val="20"/>
        </w:rPr>
        <w:t>: 2, 2, 1, 3, 5, 4, 5, 3, 4, 5, 4</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Based on the times above, which measure of center will provide the most accurate estimation of hours for each data set?</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16.</w:t>
      </w:r>
      <w:r>
        <w:rPr>
          <w:rFonts w:ascii="Rockwell" w:hAnsi="Rockwell" w:cs="Rockwell"/>
          <w:b/>
          <w:bCs/>
          <w:color w:val="000000"/>
        </w:rPr>
        <w:tab/>
      </w:r>
      <w:r>
        <w:rPr>
          <w:rFonts w:ascii="Rockwell" w:hAnsi="Rockwell" w:cs="Rockwell"/>
          <w:color w:val="000000"/>
          <w:sz w:val="20"/>
          <w:szCs w:val="20"/>
        </w:rPr>
        <w:t>Find the Mean Absolute Deviation of the data set below. Round to the nearest tenth, if necessary.</w:t>
      </w:r>
    </w:p>
    <w:tbl>
      <w:tblPr>
        <w:tblW w:w="0" w:type="auto"/>
        <w:tblInd w:w="411" w:type="dxa"/>
        <w:tblLook w:val="0000" w:firstRow="0" w:lastRow="0" w:firstColumn="0" w:lastColumn="0" w:noHBand="0" w:noVBand="0"/>
      </w:tblPr>
      <w:tblGrid>
        <w:gridCol w:w="636"/>
        <w:gridCol w:w="636"/>
        <w:gridCol w:w="636"/>
        <w:gridCol w:w="636"/>
        <w:gridCol w:w="637"/>
      </w:tblGrid>
      <w:tr w:rsidR="003F41D8">
        <w:tblPrEx>
          <w:tblCellMar>
            <w:top w:w="0" w:type="dxa"/>
            <w:bottom w:w="0" w:type="dxa"/>
          </w:tblCellMar>
        </w:tblPrEx>
        <w:trPr>
          <w:trHeight w:val="420"/>
        </w:trPr>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20.2</w:t>
            </w:r>
          </w:p>
        </w:tc>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17.5</w:t>
            </w:r>
          </w:p>
        </w:tc>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24.2</w:t>
            </w:r>
          </w:p>
        </w:tc>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23.1</w:t>
            </w:r>
          </w:p>
        </w:tc>
        <w:tc>
          <w:tcPr>
            <w:tcW w:w="637"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16.2</w:t>
            </w:r>
          </w:p>
        </w:tc>
      </w:tr>
      <w:tr w:rsidR="003F41D8">
        <w:tblPrEx>
          <w:tblCellMar>
            <w:top w:w="0" w:type="dxa"/>
            <w:bottom w:w="0" w:type="dxa"/>
          </w:tblCellMar>
        </w:tblPrEx>
        <w:trPr>
          <w:trHeight w:val="435"/>
        </w:trPr>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25.2</w:t>
            </w:r>
          </w:p>
        </w:tc>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18.9</w:t>
            </w:r>
          </w:p>
        </w:tc>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24.7</w:t>
            </w:r>
          </w:p>
        </w:tc>
        <w:tc>
          <w:tcPr>
            <w:tcW w:w="636"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18.2</w:t>
            </w:r>
          </w:p>
        </w:tc>
        <w:tc>
          <w:tcPr>
            <w:tcW w:w="637" w:type="dxa"/>
            <w:tcBorders>
              <w:top w:val="single" w:sz="6" w:space="0" w:color="auto"/>
              <w:left w:val="single" w:sz="6" w:space="0" w:color="auto"/>
              <w:bottom w:val="single" w:sz="6" w:space="0" w:color="auto"/>
              <w:right w:val="single" w:sz="6" w:space="0" w:color="auto"/>
            </w:tcBorders>
            <w:vAlign w:val="center"/>
          </w:tcPr>
          <w:p w:rsidR="003F41D8" w:rsidRDefault="003F41D8">
            <w:pPr>
              <w:keepLines/>
              <w:suppressAutoHyphens/>
              <w:autoSpaceDE w:val="0"/>
              <w:autoSpaceDN w:val="0"/>
              <w:adjustRightInd w:val="0"/>
              <w:spacing w:after="0" w:line="240" w:lineRule="auto"/>
              <w:jc w:val="center"/>
              <w:rPr>
                <w:rFonts w:ascii="Comic Sans MS" w:hAnsi="Comic Sans MS" w:cs="Comic Sans MS"/>
                <w:color w:val="000000"/>
                <w:sz w:val="16"/>
                <w:szCs w:val="16"/>
              </w:rPr>
            </w:pPr>
            <w:r>
              <w:rPr>
                <w:rFonts w:ascii="Comic Sans MS" w:hAnsi="Comic Sans MS" w:cs="Comic Sans MS"/>
                <w:color w:val="000000"/>
                <w:sz w:val="16"/>
                <w:szCs w:val="16"/>
              </w:rPr>
              <w:t>13.8</w:t>
            </w:r>
          </w:p>
        </w:tc>
      </w:tr>
    </w:tbl>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17.</w:t>
      </w:r>
      <w:r>
        <w:rPr>
          <w:rFonts w:ascii="Rockwell" w:hAnsi="Rockwell" w:cs="Rockwell"/>
          <w:b/>
          <w:bCs/>
          <w:color w:val="000000"/>
        </w:rPr>
        <w:tab/>
      </w:r>
      <w:r>
        <w:rPr>
          <w:rFonts w:ascii="Rockwell" w:hAnsi="Rockwell" w:cs="Rockwell"/>
          <w:color w:val="000000"/>
          <w:sz w:val="20"/>
          <w:szCs w:val="20"/>
        </w:rPr>
        <w:t>Complete the statements:</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As the MAD value increases, the variability __________________.</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As the MAD value decreases, the variability __________________.</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18.</w:t>
      </w:r>
      <w:r>
        <w:rPr>
          <w:rFonts w:ascii="Rockwell" w:hAnsi="Rockwell" w:cs="Rockwell"/>
          <w:b/>
          <w:bCs/>
          <w:color w:val="000000"/>
        </w:rPr>
        <w:tab/>
      </w:r>
      <w:r>
        <w:rPr>
          <w:rFonts w:ascii="Rockwell" w:hAnsi="Rockwell" w:cs="Rockwell"/>
          <w:color w:val="000000"/>
          <w:sz w:val="20"/>
          <w:szCs w:val="20"/>
        </w:rPr>
        <w:t>Draw a picture of each of the following: skew right, skew left, and mound shape (bell curve).</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19.</w:t>
      </w:r>
      <w:r>
        <w:rPr>
          <w:rFonts w:ascii="Rockwell" w:hAnsi="Rockwell" w:cs="Rockwell"/>
          <w:b/>
          <w:bCs/>
          <w:color w:val="000000"/>
        </w:rPr>
        <w:tab/>
      </w:r>
      <w:r>
        <w:rPr>
          <w:rFonts w:ascii="Rockwell" w:hAnsi="Rockwell" w:cs="Rockwell"/>
          <w:color w:val="000000"/>
          <w:sz w:val="20"/>
          <w:szCs w:val="20"/>
        </w:rPr>
        <w:t xml:space="preserve">Gia compared the mean age of the members of a local travel club and book club. She created two dot plots as shown below. </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noProof/>
          <w:color w:val="000000"/>
          <w:sz w:val="20"/>
          <w:szCs w:val="20"/>
        </w:rPr>
        <w:lastRenderedPageBreak/>
        <w:drawing>
          <wp:inline distT="0" distB="0" distL="0" distR="0">
            <wp:extent cx="1651000" cy="1447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1447800"/>
                    </a:xfrm>
                    <a:prstGeom prst="rect">
                      <a:avLst/>
                    </a:prstGeom>
                    <a:noFill/>
                    <a:ln>
                      <a:noFill/>
                    </a:ln>
                  </pic:spPr>
                </pic:pic>
              </a:graphicData>
            </a:graphic>
          </wp:inline>
        </w:drawing>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Find the mean and median of each data set. List the Ages of Members of a Travel Club.</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20.</w:t>
      </w:r>
      <w:r>
        <w:rPr>
          <w:rFonts w:ascii="Rockwell" w:hAnsi="Rockwell" w:cs="Rockwell"/>
          <w:b/>
          <w:bCs/>
          <w:color w:val="000000"/>
        </w:rPr>
        <w:tab/>
      </w:r>
      <w:r>
        <w:rPr>
          <w:rFonts w:ascii="Rockwell" w:hAnsi="Rockwell" w:cs="Rockwell"/>
          <w:color w:val="000000"/>
          <w:sz w:val="20"/>
          <w:szCs w:val="20"/>
        </w:rPr>
        <w:t>A worker takes a random sample of 150 bolts and finds that 9 of them are either too long or too short, thus making them unusable. Estimate the number of unusable bolts in a production of 18,000 bolts.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120" w:line="240" w:lineRule="auto"/>
        <w:ind w:hanging="630"/>
        <w:rPr>
          <w:rFonts w:ascii="Rockwell" w:hAnsi="Rockwell" w:cs="Rockwell"/>
          <w:color w:val="000000"/>
          <w:sz w:val="20"/>
          <w:szCs w:val="20"/>
        </w:rPr>
      </w:pPr>
      <w:r>
        <w:rPr>
          <w:rFonts w:ascii="Rockwell" w:hAnsi="Rockwell" w:cs="Rockwell"/>
          <w:b/>
          <w:bCs/>
          <w:color w:val="000000"/>
        </w:rPr>
        <w:tab/>
        <w:t>21.</w:t>
      </w:r>
      <w:r>
        <w:rPr>
          <w:rFonts w:ascii="Rockwell" w:hAnsi="Rockwell" w:cs="Rockwell"/>
          <w:b/>
          <w:bCs/>
          <w:color w:val="000000"/>
        </w:rPr>
        <w:tab/>
      </w:r>
      <w:r>
        <w:rPr>
          <w:rFonts w:ascii="Rockwell" w:hAnsi="Rockwell" w:cs="Rockwell"/>
          <w:color w:val="000000"/>
          <w:sz w:val="20"/>
          <w:szCs w:val="20"/>
        </w:rPr>
        <w:t>Find the range and the first and third quartiles for the data set.</w:t>
      </w:r>
    </w:p>
    <w:p w:rsidR="003F41D8" w:rsidRDefault="003F41D8" w:rsidP="003F41D8">
      <w:pPr>
        <w:keepLines/>
        <w:suppressAutoHyphens/>
        <w:autoSpaceDE w:val="0"/>
        <w:autoSpaceDN w:val="0"/>
        <w:adjustRightInd w:val="0"/>
        <w:spacing w:after="120" w:line="240" w:lineRule="auto"/>
        <w:rPr>
          <w:rFonts w:ascii="Rockwell" w:hAnsi="Rockwell" w:cs="Rockwell"/>
          <w:color w:val="000000"/>
          <w:sz w:val="2"/>
          <w:szCs w:val="2"/>
        </w:rPr>
      </w:pPr>
      <w:r>
        <w:rPr>
          <w:rFonts w:ascii="Rockwell" w:hAnsi="Rockwell" w:cs="Rockwell"/>
          <w:color w:val="000000"/>
          <w:sz w:val="20"/>
          <w:szCs w:val="20"/>
        </w:rPr>
        <w:t>66, 72, 73, 15, 65, 45, 77</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22.</w:t>
      </w:r>
      <w:r>
        <w:rPr>
          <w:rFonts w:ascii="Rockwell" w:hAnsi="Rockwell" w:cs="Rockwell"/>
          <w:b/>
          <w:bCs/>
          <w:color w:val="000000"/>
        </w:rPr>
        <w:tab/>
      </w:r>
      <w:r>
        <w:rPr>
          <w:rFonts w:ascii="Rockwell" w:hAnsi="Rockwell" w:cs="Rockwell"/>
          <w:color w:val="000000"/>
          <w:sz w:val="20"/>
          <w:szCs w:val="20"/>
        </w:rPr>
        <w:t>Give the five-number summary for the given box plot.</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noProof/>
          <w:color w:val="000000"/>
          <w:sz w:val="20"/>
          <w:szCs w:val="20"/>
        </w:rPr>
        <w:drawing>
          <wp:inline distT="0" distB="0" distL="0" distR="0">
            <wp:extent cx="241300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0" cy="609600"/>
                    </a:xfrm>
                    <a:prstGeom prst="rect">
                      <a:avLst/>
                    </a:prstGeom>
                    <a:noFill/>
                    <a:ln>
                      <a:noFill/>
                    </a:ln>
                  </pic:spPr>
                </pic:pic>
              </a:graphicData>
            </a:graphic>
          </wp:inline>
        </w:drawing>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23.</w:t>
      </w:r>
      <w:r>
        <w:rPr>
          <w:rFonts w:ascii="Rockwell" w:hAnsi="Rockwell" w:cs="Rockwell"/>
          <w:b/>
          <w:bCs/>
          <w:color w:val="000000"/>
        </w:rPr>
        <w:tab/>
      </w:r>
      <w:r>
        <w:rPr>
          <w:rFonts w:ascii="Rockwell" w:hAnsi="Rockwell" w:cs="Rockwell"/>
          <w:color w:val="000000"/>
          <w:sz w:val="20"/>
          <w:szCs w:val="20"/>
        </w:rPr>
        <w:t xml:space="preserve">Ms. Morse is comparing the test scores of her 1st period to scores of her 3rd period. The Mean Absolute </w:t>
      </w:r>
      <w:proofErr w:type="spellStart"/>
      <w:r>
        <w:rPr>
          <w:rFonts w:ascii="Rockwell" w:hAnsi="Rockwell" w:cs="Rockwell"/>
          <w:color w:val="000000"/>
          <w:sz w:val="20"/>
          <w:szCs w:val="20"/>
        </w:rPr>
        <w:t>Deiviation</w:t>
      </w:r>
      <w:proofErr w:type="spellEnd"/>
      <w:r>
        <w:rPr>
          <w:rFonts w:ascii="Rockwell" w:hAnsi="Rockwell" w:cs="Rockwell"/>
          <w:color w:val="000000"/>
          <w:sz w:val="20"/>
          <w:szCs w:val="20"/>
        </w:rPr>
        <w:t xml:space="preserve"> of 1st period is 1.7, and the Mean Absolute </w:t>
      </w:r>
      <w:proofErr w:type="spellStart"/>
      <w:r>
        <w:rPr>
          <w:rFonts w:ascii="Rockwell" w:hAnsi="Rockwell" w:cs="Rockwell"/>
          <w:color w:val="000000"/>
          <w:sz w:val="20"/>
          <w:szCs w:val="20"/>
        </w:rPr>
        <w:t>Deiviation</w:t>
      </w:r>
      <w:proofErr w:type="spellEnd"/>
      <w:r>
        <w:rPr>
          <w:rFonts w:ascii="Rockwell" w:hAnsi="Rockwell" w:cs="Rockwell"/>
          <w:color w:val="000000"/>
          <w:sz w:val="20"/>
          <w:szCs w:val="20"/>
        </w:rPr>
        <w:t xml:space="preserve"> of 3rd period is 2.1. What conclusion can Ms. Morse draw about the two classes?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56"/>
          <w:szCs w:val="56"/>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24.</w:t>
      </w:r>
      <w:r>
        <w:rPr>
          <w:rFonts w:ascii="Rockwell" w:hAnsi="Rockwell" w:cs="Rockwell"/>
          <w:b/>
          <w:bCs/>
          <w:color w:val="000000"/>
        </w:rPr>
        <w:tab/>
      </w:r>
      <w:r>
        <w:rPr>
          <w:rFonts w:ascii="Rockwell" w:hAnsi="Rockwell" w:cs="Rockwell"/>
          <w:color w:val="000000"/>
          <w:sz w:val="20"/>
          <w:szCs w:val="20"/>
        </w:rPr>
        <w:t>The heights of five rose plants, in inches, selected at random from a park with 50 rose plants are shown below:</w:t>
      </w:r>
    </w:p>
    <w:p w:rsidR="003F41D8" w:rsidRDefault="003F41D8" w:rsidP="003F41D8">
      <w:pPr>
        <w:keepLines/>
        <w:suppressAutoHyphens/>
        <w:autoSpaceDE w:val="0"/>
        <w:autoSpaceDN w:val="0"/>
        <w:adjustRightInd w:val="0"/>
        <w:spacing w:after="0" w:line="240" w:lineRule="auto"/>
        <w:jc w:val="center"/>
        <w:rPr>
          <w:rFonts w:ascii="Rockwell" w:hAnsi="Rockwell" w:cs="Rockwell"/>
          <w:b/>
          <w:bCs/>
          <w:color w:val="000000"/>
          <w:sz w:val="20"/>
          <w:szCs w:val="20"/>
        </w:rPr>
      </w:pPr>
      <w:r>
        <w:rPr>
          <w:rFonts w:ascii="Rockwell" w:hAnsi="Rockwell" w:cs="Rockwell"/>
          <w:b/>
          <w:bCs/>
          <w:color w:val="000000"/>
          <w:sz w:val="20"/>
          <w:szCs w:val="20"/>
        </w:rPr>
        <w:t>78, 118, 157, 39, 98</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sectPr w:rsidR="003F41D8">
          <w:pgSz w:w="12240" w:h="15840"/>
          <w:pgMar w:top="1440" w:right="720" w:bottom="1440" w:left="1350" w:header="720" w:footer="720" w:gutter="0"/>
          <w:cols w:space="720" w:equalWidth="0">
            <w:col w:w="10170"/>
          </w:cols>
        </w:sectPr>
      </w:pPr>
      <w:r>
        <w:rPr>
          <w:rFonts w:ascii="Rockwell" w:hAnsi="Rockwell" w:cs="Rockwell"/>
          <w:color w:val="000000"/>
          <w:sz w:val="20"/>
          <w:szCs w:val="20"/>
        </w:rPr>
        <w:t xml:space="preserve">Which is a </w:t>
      </w:r>
      <w:r>
        <w:rPr>
          <w:rFonts w:ascii="Rockwell" w:hAnsi="Rockwell" w:cs="Rockwell"/>
          <w:i/>
          <w:iCs/>
          <w:color w:val="000000"/>
          <w:sz w:val="20"/>
          <w:szCs w:val="20"/>
        </w:rPr>
        <w:t>reasonable prediction</w:t>
      </w:r>
      <w:r>
        <w:rPr>
          <w:rFonts w:ascii="Rockwell" w:hAnsi="Rockwell" w:cs="Rockwell"/>
          <w:color w:val="000000"/>
          <w:sz w:val="20"/>
          <w:szCs w:val="20"/>
        </w:rPr>
        <w:t xml:space="preserve"> of the mean height of all the rose plants in the park?</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suppressAutoHyphens/>
        <w:autoSpaceDE w:val="0"/>
        <w:autoSpaceDN w:val="0"/>
        <w:adjustRightInd w:val="0"/>
        <w:spacing w:after="0" w:line="240" w:lineRule="auto"/>
        <w:ind w:left="-630"/>
        <w:rPr>
          <w:rFonts w:ascii="Rockwell" w:hAnsi="Rockwell" w:cs="Rockwell"/>
          <w:b/>
          <w:bCs/>
          <w:color w:val="000000"/>
          <w:sz w:val="26"/>
          <w:szCs w:val="26"/>
        </w:rPr>
      </w:pPr>
      <w:r>
        <w:rPr>
          <w:rFonts w:ascii="Rockwell" w:hAnsi="Rockwell" w:cs="Rockwell"/>
          <w:b/>
          <w:bCs/>
          <w:color w:val="000000"/>
          <w:sz w:val="26"/>
          <w:szCs w:val="26"/>
        </w:rPr>
        <w:t>M7: Unit 8 - Data Study Guide</w:t>
      </w:r>
    </w:p>
    <w:p w:rsidR="003F41D8" w:rsidRDefault="003F41D8" w:rsidP="003F41D8">
      <w:pPr>
        <w:keepLines/>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sz w:val="26"/>
          <w:szCs w:val="26"/>
        </w:rPr>
        <w:t>Answer Section</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36"/>
          <w:szCs w:val="36"/>
        </w:rPr>
      </w:pPr>
    </w:p>
    <w:p w:rsidR="003F41D8" w:rsidRDefault="003F41D8" w:rsidP="003F41D8">
      <w:pPr>
        <w:widowControl w:val="0"/>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rPr>
        <w:t>MULTIPLE CHOICE</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w:t>
      </w:r>
      <w:r>
        <w:rPr>
          <w:rFonts w:ascii="Rockwell" w:hAnsi="Rockwell" w:cs="Rockwell"/>
          <w:b/>
          <w:bCs/>
          <w:color w:val="000000"/>
        </w:rPr>
        <w:tab/>
      </w:r>
      <w:r>
        <w:rPr>
          <w:rFonts w:ascii="Rockwell" w:hAnsi="Rockwell" w:cs="Rockwell"/>
          <w:color w:val="000000"/>
        </w:rPr>
        <w:t>A</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2.</w:t>
      </w:r>
      <w:r>
        <w:rPr>
          <w:rFonts w:ascii="Rockwell" w:hAnsi="Rockwell" w:cs="Rockwell"/>
          <w:b/>
          <w:bCs/>
          <w:color w:val="000000"/>
        </w:rPr>
        <w:tab/>
      </w:r>
      <w:r>
        <w:rPr>
          <w:rFonts w:ascii="Rockwell" w:hAnsi="Rockwell" w:cs="Rockwell"/>
          <w:color w:val="000000"/>
        </w:rPr>
        <w:t>C</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36"/>
          <w:szCs w:val="36"/>
        </w:rPr>
      </w:pPr>
    </w:p>
    <w:p w:rsidR="003F41D8" w:rsidRDefault="003F41D8" w:rsidP="003F41D8">
      <w:pPr>
        <w:widowControl w:val="0"/>
        <w:suppressAutoHyphens/>
        <w:autoSpaceDE w:val="0"/>
        <w:autoSpaceDN w:val="0"/>
        <w:adjustRightInd w:val="0"/>
        <w:spacing w:after="0" w:line="240" w:lineRule="auto"/>
        <w:ind w:left="-630"/>
        <w:rPr>
          <w:rFonts w:ascii="Rockwell" w:hAnsi="Rockwell" w:cs="Rockwell"/>
          <w:color w:val="000000"/>
          <w:sz w:val="2"/>
          <w:szCs w:val="2"/>
        </w:rPr>
      </w:pPr>
      <w:r>
        <w:rPr>
          <w:rFonts w:ascii="Rockwell" w:hAnsi="Rockwell" w:cs="Rockwell"/>
          <w:b/>
          <w:bCs/>
          <w:color w:val="000000"/>
        </w:rPr>
        <w:t>SHORT ANSWER</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0"/>
          <w:szCs w:val="20"/>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3.</w:t>
      </w:r>
      <w:r>
        <w:rPr>
          <w:rFonts w:ascii="Rockwell" w:hAnsi="Rockwell" w:cs="Rockwell"/>
          <w:b/>
          <w:bCs/>
          <w:color w:val="000000"/>
        </w:rPr>
        <w:tab/>
      </w:r>
      <w:r>
        <w:rPr>
          <w:rFonts w:ascii="Rockwell" w:hAnsi="Rockwell" w:cs="Rockwell"/>
          <w:noProof/>
          <w:color w:val="000000"/>
          <w:position w:val="-37"/>
          <w:sz w:val="20"/>
          <w:szCs w:val="20"/>
        </w:rPr>
        <w:drawing>
          <wp:inline distT="0" distB="0" distL="0" distR="0">
            <wp:extent cx="2921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0" cy="457200"/>
                    </a:xfrm>
                    <a:prstGeom prst="rect">
                      <a:avLst/>
                    </a:prstGeom>
                    <a:noFill/>
                    <a:ln>
                      <a:noFill/>
                    </a:ln>
                  </pic:spPr>
                </pic:pic>
              </a:graphicData>
            </a:graphic>
          </wp:inline>
        </w:drawing>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4.</w:t>
      </w:r>
      <w:r>
        <w:rPr>
          <w:rFonts w:ascii="Rockwell" w:hAnsi="Rockwell" w:cs="Rockwell"/>
          <w:b/>
          <w:bCs/>
          <w:color w:val="000000"/>
        </w:rPr>
        <w:tab/>
      </w:r>
      <w:r>
        <w:rPr>
          <w:rFonts w:ascii="Rockwell" w:hAnsi="Rockwell" w:cs="Rockwell"/>
          <w:color w:val="000000"/>
          <w:sz w:val="20"/>
          <w:szCs w:val="20"/>
        </w:rPr>
        <w:t>The values range from 46 to 89. At least half of the data are within 12.5 points of the median, 64.</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5.</w:t>
      </w:r>
      <w:r>
        <w:rPr>
          <w:rFonts w:ascii="Rockwell" w:hAnsi="Rockwell" w:cs="Rockwell"/>
          <w:b/>
          <w:bCs/>
          <w:color w:val="000000"/>
        </w:rPr>
        <w:tab/>
      </w:r>
      <w:r>
        <w:rPr>
          <w:rFonts w:ascii="Rockwell" w:hAnsi="Rockwell" w:cs="Rockwell"/>
          <w:color w:val="000000"/>
          <w:sz w:val="20"/>
          <w:szCs w:val="20"/>
        </w:rPr>
        <w:t>Only asking the art club members, only asking members of the baseball team, asking 6th grades, asking 8th graders, asking the parents, etc.</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6.</w:t>
      </w:r>
      <w:r>
        <w:rPr>
          <w:rFonts w:ascii="Rockwell" w:hAnsi="Rockwell" w:cs="Rockwell"/>
          <w:b/>
          <w:bCs/>
          <w:color w:val="000000"/>
        </w:rPr>
        <w:tab/>
      </w:r>
      <w:proofErr w:type="gramStart"/>
      <w:r>
        <w:rPr>
          <w:rFonts w:ascii="Rockwell" w:hAnsi="Rockwell" w:cs="Rockwell"/>
          <w:color w:val="000000"/>
          <w:sz w:val="20"/>
          <w:szCs w:val="20"/>
        </w:rPr>
        <w:t>about</w:t>
      </w:r>
      <w:proofErr w:type="gramEnd"/>
      <w:r>
        <w:rPr>
          <w:rFonts w:ascii="Rockwell" w:hAnsi="Rockwell" w:cs="Rockwell"/>
          <w:color w:val="000000"/>
          <w:sz w:val="20"/>
          <w:szCs w:val="20"/>
        </w:rPr>
        <w:t xml:space="preserve"> 500 discs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7.</w:t>
      </w:r>
      <w:r>
        <w:rPr>
          <w:rFonts w:ascii="Rockwell" w:hAnsi="Rockwell" w:cs="Rockwell"/>
          <w:b/>
          <w:bCs/>
          <w:color w:val="000000"/>
        </w:rPr>
        <w:tab/>
      </w:r>
      <w:r>
        <w:rPr>
          <w:rFonts w:ascii="Rockwell" w:hAnsi="Rockwell" w:cs="Rockwell"/>
          <w:color w:val="000000"/>
          <w:sz w:val="20"/>
          <w:szCs w:val="20"/>
        </w:rPr>
        <w:t>Ask every 10th person you see in the hallway as you walk around the school. (Everyone has an equal chance of being chosen.</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8.</w:t>
      </w:r>
      <w:r>
        <w:rPr>
          <w:rFonts w:ascii="Rockwell" w:hAnsi="Rockwell" w:cs="Rockwell"/>
          <w:b/>
          <w:bCs/>
          <w:color w:val="000000"/>
        </w:rPr>
        <w:tab/>
      </w:r>
      <w:r>
        <w:rPr>
          <w:rFonts w:ascii="Rockwell" w:hAnsi="Rockwell" w:cs="Rockwell"/>
          <w:color w:val="000000"/>
          <w:sz w:val="20"/>
          <w:szCs w:val="20"/>
        </w:rPr>
        <w:t>0.4 (Licorice: 76.8, Snow Caps: 77.2)</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9.</w:t>
      </w:r>
      <w:r>
        <w:rPr>
          <w:rFonts w:ascii="Rockwell" w:hAnsi="Rockwell" w:cs="Rockwell"/>
          <w:b/>
          <w:bCs/>
          <w:color w:val="000000"/>
        </w:rPr>
        <w:tab/>
      </w:r>
      <w:r>
        <w:rPr>
          <w:rFonts w:ascii="Rockwell" w:hAnsi="Rockwell" w:cs="Rockwell"/>
          <w:color w:val="000000"/>
          <w:sz w:val="20"/>
          <w:szCs w:val="20"/>
        </w:rPr>
        <w:t>2 (Math: 88, Science: 90)</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10.</w:t>
      </w:r>
      <w:r>
        <w:rPr>
          <w:rFonts w:ascii="Rockwell" w:hAnsi="Rockwell" w:cs="Rockwell"/>
          <w:b/>
          <w:bCs/>
          <w:color w:val="000000"/>
        </w:rPr>
        <w:tab/>
      </w:r>
      <w:proofErr w:type="spellStart"/>
      <w:r>
        <w:rPr>
          <w:rFonts w:ascii="Rockwell" w:hAnsi="Rockwell" w:cs="Rockwell"/>
          <w:color w:val="000000"/>
          <w:sz w:val="20"/>
          <w:szCs w:val="20"/>
        </w:rPr>
        <w:t>Perpperoni</w:t>
      </w:r>
      <w:proofErr w:type="spellEnd"/>
      <w:r>
        <w:rPr>
          <w:rFonts w:ascii="Rockwell" w:hAnsi="Rockwell" w:cs="Rockwell"/>
          <w:color w:val="000000"/>
          <w:sz w:val="20"/>
          <w:szCs w:val="20"/>
        </w:rPr>
        <w:t xml:space="preserve"> is the most liked pizza (about 70%). Cheese and Sausage are liked about the same.</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11.</w:t>
      </w:r>
      <w:r>
        <w:rPr>
          <w:rFonts w:ascii="Rockwell" w:hAnsi="Rockwell" w:cs="Rockwell"/>
          <w:b/>
          <w:bCs/>
          <w:color w:val="000000"/>
        </w:rPr>
        <w:tab/>
      </w:r>
      <w:proofErr w:type="gramStart"/>
      <w:r>
        <w:rPr>
          <w:rFonts w:ascii="Rockwell" w:hAnsi="Rockwell" w:cs="Rockwell"/>
          <w:color w:val="000000"/>
          <w:sz w:val="20"/>
          <w:szCs w:val="20"/>
        </w:rPr>
        <w:t>about</w:t>
      </w:r>
      <w:proofErr w:type="gramEnd"/>
      <w:r>
        <w:rPr>
          <w:rFonts w:ascii="Rockwell" w:hAnsi="Rockwell" w:cs="Rockwell"/>
          <w:color w:val="000000"/>
          <w:sz w:val="20"/>
          <w:szCs w:val="20"/>
        </w:rPr>
        <w:t xml:space="preserve"> 300 robins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12.</w:t>
      </w:r>
      <w:r>
        <w:rPr>
          <w:rFonts w:ascii="Rockwell" w:hAnsi="Rockwell" w:cs="Rockwell"/>
          <w:b/>
          <w:bCs/>
          <w:color w:val="000000"/>
        </w:rPr>
        <w:tab/>
      </w:r>
      <w:r>
        <w:rPr>
          <w:rFonts w:ascii="Rockwell" w:hAnsi="Rockwell" w:cs="Rockwell"/>
          <w:color w:val="000000"/>
          <w:sz w:val="20"/>
          <w:szCs w:val="20"/>
        </w:rPr>
        <w:t>Spread: Range, IQR, and MAD</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proofErr w:type="spellStart"/>
      <w:r>
        <w:rPr>
          <w:rFonts w:ascii="Rockwell" w:hAnsi="Rockwell" w:cs="Rockwell"/>
          <w:color w:val="000000"/>
          <w:sz w:val="20"/>
          <w:szCs w:val="20"/>
        </w:rPr>
        <w:t>Centes</w:t>
      </w:r>
      <w:proofErr w:type="spellEnd"/>
      <w:r>
        <w:rPr>
          <w:rFonts w:ascii="Rockwell" w:hAnsi="Rockwell" w:cs="Rockwell"/>
          <w:color w:val="000000"/>
          <w:sz w:val="20"/>
          <w:szCs w:val="20"/>
        </w:rPr>
        <w:t>: Mean and Median</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13.</w:t>
      </w:r>
      <w:r>
        <w:rPr>
          <w:rFonts w:ascii="Rockwell" w:hAnsi="Rockwell" w:cs="Rockwell"/>
          <w:b/>
          <w:bCs/>
          <w:color w:val="000000"/>
        </w:rPr>
        <w:tab/>
      </w:r>
      <w:r>
        <w:rPr>
          <w:rFonts w:ascii="Rockwell" w:hAnsi="Rockwell" w:cs="Rockwell"/>
          <w:color w:val="000000"/>
          <w:sz w:val="20"/>
          <w:szCs w:val="20"/>
        </w:rPr>
        <w:t>68.846; 895/13</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14.</w:t>
      </w:r>
      <w:r>
        <w:rPr>
          <w:rFonts w:ascii="Rockwell" w:hAnsi="Rockwell" w:cs="Rockwell"/>
          <w:b/>
          <w:bCs/>
          <w:color w:val="000000"/>
        </w:rPr>
        <w:tab/>
      </w:r>
      <w:r>
        <w:rPr>
          <w:rFonts w:ascii="Rockwell" w:hAnsi="Rockwell" w:cs="Rockwell"/>
          <w:color w:val="000000"/>
          <w:sz w:val="20"/>
          <w:szCs w:val="20"/>
        </w:rPr>
        <w:t>There are 17 students in the class.</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Median: 3</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Range: 9-0 = 9</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15.</w:t>
      </w:r>
      <w:r>
        <w:rPr>
          <w:rFonts w:ascii="Rockwell" w:hAnsi="Rockwell" w:cs="Rockwell"/>
          <w:b/>
          <w:bCs/>
          <w:color w:val="000000"/>
        </w:rPr>
        <w:tab/>
      </w:r>
      <w:r>
        <w:rPr>
          <w:rFonts w:ascii="Rockwell" w:hAnsi="Rockwell" w:cs="Rockwell"/>
          <w:color w:val="000000"/>
          <w:sz w:val="20"/>
          <w:szCs w:val="20"/>
        </w:rPr>
        <w:t>Mean because all of the data values are close together. You would use the median if the data included an outlier because the outlier skews the data. You never use mode, range, IQR, or MAD to estimate a data set.</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16.</w:t>
      </w:r>
      <w:r>
        <w:rPr>
          <w:rFonts w:ascii="Rockwell" w:hAnsi="Rockwell" w:cs="Rockwell"/>
          <w:b/>
          <w:bCs/>
          <w:color w:val="000000"/>
        </w:rPr>
        <w:tab/>
      </w:r>
      <w:r>
        <w:rPr>
          <w:rFonts w:ascii="Rockwell" w:hAnsi="Rockwell" w:cs="Rockwell"/>
          <w:color w:val="000000"/>
          <w:sz w:val="20"/>
          <w:szCs w:val="20"/>
        </w:rPr>
        <w:t>3.28 = 3.3</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b/>
          <w:bCs/>
          <w:color w:val="000000"/>
          <w:sz w:val="20"/>
          <w:szCs w:val="20"/>
        </w:rPr>
      </w:pPr>
      <w:r>
        <w:rPr>
          <w:rFonts w:ascii="Rockwell" w:hAnsi="Rockwell" w:cs="Rockwell"/>
          <w:b/>
          <w:bCs/>
          <w:color w:val="000000"/>
        </w:rPr>
        <w:tab/>
        <w:t>17.</w:t>
      </w:r>
      <w:r>
        <w:rPr>
          <w:rFonts w:ascii="Rockwell" w:hAnsi="Rockwell" w:cs="Rockwell"/>
          <w:b/>
          <w:bCs/>
          <w:color w:val="000000"/>
        </w:rPr>
        <w:tab/>
      </w:r>
      <w:r>
        <w:rPr>
          <w:rFonts w:ascii="Rockwell" w:hAnsi="Rockwell" w:cs="Rockwell"/>
          <w:color w:val="000000"/>
          <w:sz w:val="20"/>
          <w:szCs w:val="20"/>
        </w:rPr>
        <w:t xml:space="preserve">As the MAD value increases, the variability </w:t>
      </w:r>
      <w:r>
        <w:rPr>
          <w:rFonts w:ascii="Rockwell" w:hAnsi="Rockwell" w:cs="Rockwell"/>
          <w:b/>
          <w:bCs/>
          <w:color w:val="000000"/>
          <w:sz w:val="20"/>
          <w:szCs w:val="20"/>
        </w:rPr>
        <w:t>increases.</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 xml:space="preserve">As the MAD value decreases, the variability </w:t>
      </w:r>
      <w:r>
        <w:rPr>
          <w:rFonts w:ascii="Rockwell" w:hAnsi="Rockwell" w:cs="Rockwell"/>
          <w:b/>
          <w:bCs/>
          <w:color w:val="000000"/>
          <w:sz w:val="20"/>
          <w:szCs w:val="20"/>
        </w:rPr>
        <w:t>decreases.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18.</w:t>
      </w:r>
      <w:r>
        <w:rPr>
          <w:rFonts w:ascii="Rockwell" w:hAnsi="Rockwell" w:cs="Rockwell"/>
          <w:b/>
          <w:bCs/>
          <w:color w:val="000000"/>
        </w:rPr>
        <w:tab/>
      </w:r>
      <w:r>
        <w:rPr>
          <w:rFonts w:ascii="Rockwell" w:hAnsi="Rockwell" w:cs="Rockwell"/>
          <w:color w:val="000000"/>
          <w:sz w:val="20"/>
          <w:szCs w:val="20"/>
        </w:rPr>
        <w:t>Skew Right</w:t>
      </w:r>
      <w:r>
        <w:rPr>
          <w:rFonts w:ascii="Rockwell" w:hAnsi="Rockwell" w:cs="Rockwell"/>
          <w:color w:val="000000"/>
          <w:sz w:val="20"/>
          <w:szCs w:val="20"/>
        </w:rPr>
        <w:tab/>
      </w:r>
      <w:r>
        <w:rPr>
          <w:rFonts w:ascii="Rockwell" w:hAnsi="Rockwell" w:cs="Rockwell"/>
          <w:color w:val="000000"/>
          <w:sz w:val="20"/>
          <w:szCs w:val="20"/>
        </w:rPr>
        <w:tab/>
        <w:t>Skew Left</w:t>
      </w:r>
      <w:r>
        <w:rPr>
          <w:rFonts w:ascii="Rockwell" w:hAnsi="Rockwell" w:cs="Rockwell"/>
          <w:color w:val="000000"/>
          <w:sz w:val="20"/>
          <w:szCs w:val="20"/>
        </w:rPr>
        <w:tab/>
      </w:r>
      <w:r>
        <w:rPr>
          <w:rFonts w:ascii="Rockwell" w:hAnsi="Rockwell" w:cs="Rockwell"/>
          <w:color w:val="000000"/>
          <w:sz w:val="20"/>
          <w:szCs w:val="20"/>
        </w:rPr>
        <w:tab/>
        <w:t>Mound Shape</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 xml:space="preserve">   x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 xml:space="preserve">x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 xml:space="preserve">x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 xml:space="preserve">x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r>
        <w:rPr>
          <w:rFonts w:ascii="Rockwell" w:hAnsi="Rockwell" w:cs="Rockwell"/>
          <w:color w:val="000000"/>
          <w:sz w:val="20"/>
          <w:szCs w:val="20"/>
        </w:rPr>
        <w:t xml:space="preserve"> </w:t>
      </w:r>
      <w:proofErr w:type="spellStart"/>
      <w:r>
        <w:rPr>
          <w:rFonts w:ascii="Rockwell" w:hAnsi="Rockwell" w:cs="Rockwell"/>
          <w:color w:val="000000"/>
          <w:sz w:val="20"/>
          <w:szCs w:val="20"/>
        </w:rPr>
        <w:t>x</w:t>
      </w:r>
      <w:proofErr w:type="spellEnd"/>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19.</w:t>
      </w:r>
      <w:r>
        <w:rPr>
          <w:rFonts w:ascii="Rockwell" w:hAnsi="Rockwell" w:cs="Rockwell"/>
          <w:b/>
          <w:bCs/>
          <w:color w:val="000000"/>
        </w:rPr>
        <w:tab/>
      </w:r>
      <w:r>
        <w:rPr>
          <w:rFonts w:ascii="Rockwell" w:hAnsi="Rockwell" w:cs="Rockwell"/>
          <w:color w:val="000000"/>
          <w:sz w:val="20"/>
          <w:szCs w:val="20"/>
        </w:rPr>
        <w:t>Mean of Travel: 21.92, Mean of Book: 22 - These are about the same</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Median of Travel: 22, Median of Book: 22 - These are exactly the same</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 xml:space="preserve">Name the Ages of Members of a Travel Club: 17, 20, 20, 21, 22, 22, 22, 22, 23, 23, 23, 25, </w:t>
      </w:r>
      <w:proofErr w:type="gramStart"/>
      <w:r>
        <w:rPr>
          <w:rFonts w:ascii="Rockwell" w:hAnsi="Rockwell" w:cs="Rockwell"/>
          <w:color w:val="000000"/>
          <w:sz w:val="20"/>
          <w:szCs w:val="20"/>
        </w:rPr>
        <w:t>25</w:t>
      </w:r>
      <w:proofErr w:type="gramEnd"/>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20.</w:t>
      </w:r>
      <w:r>
        <w:rPr>
          <w:rFonts w:ascii="Rockwell" w:hAnsi="Rockwell" w:cs="Rockwell"/>
          <w:b/>
          <w:bCs/>
          <w:color w:val="000000"/>
        </w:rPr>
        <w:tab/>
      </w:r>
      <w:r>
        <w:rPr>
          <w:rFonts w:ascii="Rockwell" w:hAnsi="Rockwell" w:cs="Rockwell"/>
          <w:color w:val="000000"/>
          <w:sz w:val="20"/>
          <w:szCs w:val="20"/>
        </w:rPr>
        <w:t>1,080 bolts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21.</w:t>
      </w:r>
      <w:r>
        <w:rPr>
          <w:rFonts w:ascii="Rockwell" w:hAnsi="Rockwell" w:cs="Rockwell"/>
          <w:b/>
          <w:bCs/>
          <w:color w:val="000000"/>
        </w:rPr>
        <w:tab/>
      </w:r>
      <w:r>
        <w:rPr>
          <w:rFonts w:ascii="Rockwell" w:hAnsi="Rockwell" w:cs="Rockwell"/>
          <w:color w:val="000000"/>
          <w:sz w:val="20"/>
          <w:szCs w:val="20"/>
        </w:rPr>
        <w:t>Range = 62</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0"/>
          <w:szCs w:val="20"/>
        </w:rPr>
      </w:pPr>
      <w:r>
        <w:rPr>
          <w:rFonts w:ascii="Rockwell" w:hAnsi="Rockwell" w:cs="Rockwell"/>
          <w:color w:val="000000"/>
          <w:sz w:val="20"/>
          <w:szCs w:val="20"/>
        </w:rPr>
        <w:t>First quartile = 45</w:t>
      </w:r>
    </w:p>
    <w:p w:rsidR="003F41D8" w:rsidRDefault="003F41D8" w:rsidP="003F41D8">
      <w:pPr>
        <w:keepLines/>
        <w:suppressAutoHyphens/>
        <w:autoSpaceDE w:val="0"/>
        <w:autoSpaceDN w:val="0"/>
        <w:adjustRightInd w:val="0"/>
        <w:spacing w:after="0" w:line="240" w:lineRule="auto"/>
        <w:rPr>
          <w:rFonts w:ascii="Rockwell" w:hAnsi="Rockwell" w:cs="Rockwell"/>
          <w:color w:val="000000"/>
          <w:sz w:val="2"/>
          <w:szCs w:val="2"/>
        </w:rPr>
      </w:pPr>
      <w:r>
        <w:rPr>
          <w:rFonts w:ascii="Rockwell" w:hAnsi="Rockwell" w:cs="Rockwell"/>
          <w:color w:val="000000"/>
          <w:sz w:val="20"/>
          <w:szCs w:val="20"/>
        </w:rPr>
        <w:t>Third quartile = 73</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tab/>
        <w:t>22.</w:t>
      </w:r>
      <w:r>
        <w:rPr>
          <w:rFonts w:ascii="Rockwell" w:hAnsi="Rockwell" w:cs="Rockwell"/>
          <w:b/>
          <w:bCs/>
          <w:color w:val="000000"/>
        </w:rPr>
        <w:tab/>
      </w:r>
      <w:r>
        <w:rPr>
          <w:rFonts w:ascii="Rockwell" w:hAnsi="Rockwell" w:cs="Rockwell"/>
          <w:color w:val="000000"/>
          <w:sz w:val="20"/>
          <w:szCs w:val="20"/>
        </w:rPr>
        <w:t>1, 2, 7, 10, 16</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
          <w:szCs w:val="2"/>
        </w:rPr>
      </w:pPr>
      <w:r>
        <w:rPr>
          <w:rFonts w:ascii="Rockwell" w:hAnsi="Rockwell" w:cs="Rockwell"/>
          <w:b/>
          <w:bCs/>
          <w:color w:val="000000"/>
        </w:rPr>
        <w:lastRenderedPageBreak/>
        <w:tab/>
        <w:t>23.</w:t>
      </w:r>
      <w:r>
        <w:rPr>
          <w:rFonts w:ascii="Rockwell" w:hAnsi="Rockwell" w:cs="Rockwell"/>
          <w:b/>
          <w:bCs/>
          <w:color w:val="000000"/>
        </w:rPr>
        <w:tab/>
      </w:r>
      <w:proofErr w:type="spellStart"/>
      <w:r>
        <w:rPr>
          <w:rFonts w:ascii="Rockwell" w:hAnsi="Rockwell" w:cs="Rockwell"/>
          <w:color w:val="000000"/>
          <w:sz w:val="20"/>
          <w:szCs w:val="20"/>
        </w:rPr>
        <w:t>Althuogh</w:t>
      </w:r>
      <w:proofErr w:type="spellEnd"/>
      <w:r>
        <w:rPr>
          <w:rFonts w:ascii="Rockwell" w:hAnsi="Rockwell" w:cs="Rockwell"/>
          <w:color w:val="000000"/>
          <w:sz w:val="20"/>
          <w:szCs w:val="20"/>
        </w:rPr>
        <w:t xml:space="preserve"> the MADs are fairly close, there is more variation in 3rd period’s scores.</w:t>
      </w:r>
    </w:p>
    <w:p w:rsidR="003F41D8" w:rsidRDefault="003F41D8" w:rsidP="003F41D8">
      <w:pPr>
        <w:widowControl w:val="0"/>
        <w:suppressAutoHyphens/>
        <w:autoSpaceDE w:val="0"/>
        <w:autoSpaceDN w:val="0"/>
        <w:adjustRightInd w:val="0"/>
        <w:spacing w:after="0" w:line="240" w:lineRule="auto"/>
        <w:rPr>
          <w:rFonts w:ascii="Rockwell" w:hAnsi="Rockwell" w:cs="Rockwell"/>
          <w:color w:val="000000"/>
          <w:sz w:val="2"/>
          <w:szCs w:val="2"/>
        </w:rPr>
      </w:pPr>
    </w:p>
    <w:p w:rsidR="003F41D8" w:rsidRDefault="003F41D8" w:rsidP="003F41D8">
      <w:pPr>
        <w:keepLines/>
        <w:tabs>
          <w:tab w:val="right" w:pos="-180"/>
          <w:tab w:val="left" w:pos="0"/>
        </w:tabs>
        <w:suppressAutoHyphens/>
        <w:autoSpaceDE w:val="0"/>
        <w:autoSpaceDN w:val="0"/>
        <w:adjustRightInd w:val="0"/>
        <w:spacing w:after="0" w:line="240" w:lineRule="auto"/>
        <w:ind w:hanging="630"/>
        <w:rPr>
          <w:rFonts w:ascii="Rockwell" w:hAnsi="Rockwell" w:cs="Rockwell"/>
          <w:color w:val="000000"/>
          <w:sz w:val="20"/>
          <w:szCs w:val="20"/>
        </w:rPr>
      </w:pPr>
      <w:r>
        <w:rPr>
          <w:rFonts w:ascii="Rockwell" w:hAnsi="Rockwell" w:cs="Rockwell"/>
          <w:b/>
          <w:bCs/>
          <w:color w:val="000000"/>
        </w:rPr>
        <w:tab/>
        <w:t>24.</w:t>
      </w:r>
      <w:r>
        <w:rPr>
          <w:rFonts w:ascii="Rockwell" w:hAnsi="Rockwell" w:cs="Rockwell"/>
          <w:b/>
          <w:bCs/>
          <w:color w:val="000000"/>
        </w:rPr>
        <w:tab/>
      </w:r>
      <w:r>
        <w:rPr>
          <w:rFonts w:ascii="Rockwell" w:hAnsi="Rockwell" w:cs="Rockwell"/>
          <w:color w:val="000000"/>
          <w:sz w:val="20"/>
          <w:szCs w:val="20"/>
        </w:rPr>
        <w:t>98 inches</w:t>
      </w:r>
    </w:p>
    <w:p w:rsidR="006830A2" w:rsidRDefault="006830A2">
      <w:bookmarkStart w:id="0" w:name="_GoBack"/>
      <w:bookmarkEnd w:id="0"/>
    </w:p>
    <w:sectPr w:rsidR="006830A2" w:rsidSect="00FC7891">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D8"/>
    <w:rsid w:val="003F41D8"/>
    <w:rsid w:val="0068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6A6F-3EF1-4169-95CA-2C691D3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aconnell</dc:creator>
  <cp:keywords/>
  <dc:description/>
  <cp:lastModifiedBy>aconnell</cp:lastModifiedBy>
  <cp:revision>1</cp:revision>
  <dcterms:created xsi:type="dcterms:W3CDTF">2016-02-16T14:47:00Z</dcterms:created>
  <dcterms:modified xsi:type="dcterms:W3CDTF">2016-02-16T14:52:00Z</dcterms:modified>
</cp:coreProperties>
</file>