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3476"/>
        <w:gridCol w:w="3480"/>
        <w:gridCol w:w="2967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891CD9" w:rsidRDefault="000C6BC8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243 by 3.</w:t>
            </w:r>
          </w:p>
          <w:p w:rsidR="00891CD9" w:rsidRPr="003A3465" w:rsidRDefault="00891CD9" w:rsidP="0052688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891CD9" w:rsidRPr="00405EF5" w:rsidRDefault="00405EF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you think of the word ‘mathematics’ what does it make you think of?</w:t>
            </w:r>
          </w:p>
        </w:tc>
        <w:tc>
          <w:tcPr>
            <w:tcW w:w="1296" w:type="pct"/>
          </w:tcPr>
          <w:p w:rsidR="003A3465" w:rsidRPr="003376F5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405EF5" w:rsidRPr="003376F5">
              <w:rPr>
                <w:rFonts w:ascii="Comic Sans MS" w:hAnsi="Comic Sans MS"/>
                <w:b/>
                <w:noProof/>
              </w:rPr>
              <w:t>1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405EF5" w:rsidRPr="00405EF5" w:rsidRDefault="00405EF5" w:rsidP="00405EF5">
            <w:pPr>
              <w:rPr>
                <w:rFonts w:ascii="Comic Sans MS" w:hAnsi="Comic Sans MS"/>
              </w:rPr>
            </w:pPr>
            <w:r w:rsidRPr="00405EF5">
              <w:rPr>
                <w:rFonts w:ascii="Comic Sans MS" w:hAnsi="Comic Sans MS"/>
              </w:rPr>
              <w:t xml:space="preserve">Simplify the Expression: </w:t>
            </w:r>
          </w:p>
          <w:p w:rsidR="00405EF5" w:rsidRPr="00405EF5" w:rsidRDefault="00405EF5" w:rsidP="00405EF5">
            <w:pPr>
              <w:rPr>
                <w:rFonts w:ascii="Comic Sans MS" w:hAnsi="Comic Sans MS"/>
              </w:rPr>
            </w:pPr>
          </w:p>
          <w:p w:rsidR="00405EF5" w:rsidRPr="00405EF5" w:rsidRDefault="00405EF5" w:rsidP="00405EF5">
            <w:pPr>
              <w:pStyle w:val="ListParagraph"/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405EF5">
              <w:rPr>
                <w:rFonts w:ascii="Comic Sans MS" w:hAnsi="Comic Sans MS" w:cs="Times New Roman"/>
                <w:sz w:val="24"/>
                <w:szCs w:val="24"/>
              </w:rPr>
              <w:t>3x</w:t>
            </w:r>
            <w:r w:rsidRPr="00405EF5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2</w:t>
            </w:r>
            <w:r w:rsidRPr="00405EF5">
              <w:rPr>
                <w:rFonts w:ascii="Comic Sans MS" w:hAnsi="Comic Sans MS" w:cs="Times New Roman"/>
                <w:sz w:val="24"/>
                <w:szCs w:val="24"/>
              </w:rPr>
              <w:t xml:space="preserve"> + 2x – x + 5</w:t>
            </w:r>
          </w:p>
          <w:p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:rsidR="00653580" w:rsidRDefault="00653580" w:rsidP="0052688E">
            <w:pPr>
              <w:pStyle w:val="Header"/>
              <w:rPr>
                <w:rFonts w:ascii="Comic Sans MS" w:hAnsi="Comic Sans MS"/>
              </w:rPr>
            </w:pPr>
          </w:p>
          <w:p w:rsidR="00653580" w:rsidRPr="003A3465" w:rsidRDefault="00653580" w:rsidP="00405EF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8D02EB" w:rsidRPr="00844D33" w:rsidRDefault="000C6BC8" w:rsidP="000C6BC8">
            <w:pPr>
              <w:rPr>
                <w:rFonts w:ascii="Comic Sans MS" w:hAnsi="Comic Sans MS"/>
              </w:rPr>
            </w:pPr>
            <w:r w:rsidRPr="00844D33">
              <w:rPr>
                <w:rFonts w:ascii="Comic Sans MS" w:hAnsi="Comic Sans MS"/>
                <w:sz w:val="22"/>
                <w:szCs w:val="22"/>
              </w:rPr>
              <w:t>Java To Go wants to make sure the number of bags of coffee that show in the front of their shelves match.</w:t>
            </w:r>
            <w:r w:rsidR="00844D33" w:rsidRPr="00844D33">
              <w:rPr>
                <w:rFonts w:ascii="Comic Sans MS" w:hAnsi="Comic Sans MS"/>
                <w:sz w:val="22"/>
                <w:szCs w:val="22"/>
              </w:rPr>
              <w:t xml:space="preserve">  If their top shelf holds 16 bags, second shelf holds 32 bags, and bottom shelf holds 64 bags, how many bags should the employees make visible in the front row?</w:t>
            </w:r>
          </w:p>
        </w:tc>
        <w:tc>
          <w:tcPr>
            <w:tcW w:w="1296" w:type="pct"/>
          </w:tcPr>
          <w:p w:rsidR="003A3465" w:rsidRPr="003376F5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3376F5">
              <w:rPr>
                <w:rFonts w:ascii="Comic Sans MS" w:hAnsi="Comic Sans MS"/>
                <w:b/>
                <w:noProof/>
              </w:rPr>
              <w:t xml:space="preserve">Problem </w:t>
            </w:r>
            <w:r w:rsidR="000C6BC8">
              <w:rPr>
                <w:rFonts w:ascii="Comic Sans MS" w:hAnsi="Comic Sans MS"/>
                <w:b/>
                <w:noProof/>
              </w:rPr>
              <w:t>2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844D3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:rsidR="00844D33" w:rsidRDefault="00844D33" w:rsidP="00FD2F1A">
            <w:pPr>
              <w:pStyle w:val="Header"/>
              <w:rPr>
                <w:rFonts w:ascii="Comic Sans MS" w:hAnsi="Comic Sans MS"/>
              </w:rPr>
            </w:pPr>
          </w:p>
          <w:p w:rsidR="00844D33" w:rsidRDefault="00844D33" w:rsidP="00844D33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+ 6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=</w:t>
            </w:r>
          </w:p>
          <w:p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:rsidR="00103F96" w:rsidRPr="003A3465" w:rsidRDefault="00103F96" w:rsidP="00FD2F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Pr="00C55360" w:rsidRDefault="003376F5" w:rsidP="003376F5">
            <w:pPr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</w:rPr>
              <w:t>What is the order of operations?</w:t>
            </w:r>
          </w:p>
          <w:p w:rsidR="003376F5" w:rsidRPr="00C55360" w:rsidRDefault="003376F5" w:rsidP="003376F5">
            <w:pPr>
              <w:rPr>
                <w:rFonts w:ascii="Comic Sans MS" w:hAnsi="Comic Sans MS"/>
              </w:rPr>
            </w:pPr>
          </w:p>
          <w:p w:rsidR="003376F5" w:rsidRPr="00C55360" w:rsidRDefault="003376F5" w:rsidP="003376F5">
            <w:pPr>
              <w:rPr>
                <w:rFonts w:ascii="Comic Sans MS" w:hAnsi="Comic Sans MS"/>
              </w:rPr>
            </w:pPr>
          </w:p>
          <w:p w:rsidR="003376F5" w:rsidRPr="00C55360" w:rsidRDefault="003376F5" w:rsidP="003376F5">
            <w:pPr>
              <w:rPr>
                <w:rFonts w:ascii="Comic Sans MS" w:hAnsi="Comic Sans MS"/>
              </w:rPr>
            </w:pPr>
          </w:p>
          <w:p w:rsidR="003376F5" w:rsidRPr="00C55360" w:rsidRDefault="003376F5" w:rsidP="003376F5">
            <w:pPr>
              <w:rPr>
                <w:rFonts w:ascii="Comic Sans MS" w:hAnsi="Comic Sans MS"/>
              </w:rPr>
            </w:pPr>
          </w:p>
          <w:p w:rsidR="000272B0" w:rsidRPr="00C55360" w:rsidRDefault="003376F5" w:rsidP="0052688E">
            <w:pPr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</w:rPr>
              <w:t>What does it mean to combine like terms?</w:t>
            </w:r>
          </w:p>
        </w:tc>
        <w:tc>
          <w:tcPr>
            <w:tcW w:w="1296" w:type="pct"/>
          </w:tcPr>
          <w:p w:rsidR="003A3465" w:rsidRPr="003376F5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Pr="000272B0" w:rsidRDefault="00844D33" w:rsidP="00FD2F1A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Serg</w:t>
            </w:r>
            <w:proofErr w:type="spellEnd"/>
            <w:r>
              <w:rPr>
                <w:rFonts w:ascii="Comic Sans MS" w:hAnsi="Comic Sans MS"/>
              </w:rPr>
              <w:t xml:space="preserve"> needs 4 pounds of chicken for his recipe.  If three pounds cost $11.49, how much will 4 pounds cost him?</w:t>
            </w:r>
          </w:p>
          <w:p w:rsidR="00287E29" w:rsidRPr="00D50010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3376F5" w:rsidRPr="00C55360" w:rsidRDefault="003376F5" w:rsidP="003376F5">
            <w:pPr>
              <w:rPr>
                <w:rFonts w:ascii="Comic Sans MS" w:hAnsi="Comic Sans MS"/>
                <w:i/>
              </w:rPr>
            </w:pPr>
            <w:r w:rsidRPr="00C55360">
              <w:rPr>
                <w:rFonts w:ascii="Comic Sans MS" w:hAnsi="Comic Sans MS"/>
              </w:rPr>
              <w:t>Write an expression for the following situation:</w:t>
            </w:r>
          </w:p>
          <w:p w:rsidR="003376F5" w:rsidRPr="00C55360" w:rsidRDefault="003376F5" w:rsidP="003376F5">
            <w:pPr>
              <w:rPr>
                <w:rFonts w:ascii="Comic Sans MS" w:hAnsi="Comic Sans MS"/>
                <w:color w:val="111111"/>
              </w:rPr>
            </w:pPr>
          </w:p>
          <w:p w:rsidR="003376F5" w:rsidRPr="00C55360" w:rsidRDefault="003376F5" w:rsidP="003376F5">
            <w:pPr>
              <w:jc w:val="center"/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  <w:color w:val="111111"/>
              </w:rPr>
              <w:t>In the first quarter of a football game, Ben gained 12 yards, gained another 4 yards, lost 3 yards, gained 5 yards, and then lost 11 yards.</w:t>
            </w:r>
          </w:p>
          <w:p w:rsidR="005D50A9" w:rsidRPr="00C55360" w:rsidRDefault="005D50A9" w:rsidP="003376F5">
            <w:pPr>
              <w:rPr>
                <w:rFonts w:ascii="Comic Sans MS" w:hAnsi="Comic Sans MS"/>
              </w:rPr>
            </w:pPr>
          </w:p>
          <w:p w:rsidR="000272B0" w:rsidRPr="00C55360" w:rsidRDefault="000272B0" w:rsidP="00F0739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3376F5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844D33">
              <w:rPr>
                <w:rFonts w:ascii="Comic Sans MS" w:hAnsi="Comic Sans MS"/>
                <w:b/>
              </w:rPr>
              <w:t>1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3376F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the following numbers in ascending order and then grid in the greatest value.</w:t>
            </w:r>
          </w:p>
          <w:p w:rsidR="003376F5" w:rsidRDefault="003376F5" w:rsidP="00FD2F1A">
            <w:pPr>
              <w:pStyle w:val="Header"/>
              <w:rPr>
                <w:rFonts w:ascii="Comic Sans MS" w:hAnsi="Comic Sans MS"/>
              </w:rPr>
            </w:pPr>
          </w:p>
          <w:p w:rsidR="003376F5" w:rsidRDefault="007B6DFB" w:rsidP="00FD2F1A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3.1        2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0272B0" w:rsidRPr="00F07392" w:rsidRDefault="000272B0" w:rsidP="00F07392">
            <w:pPr>
              <w:pStyle w:val="Header"/>
              <w:rPr>
                <w:rFonts w:ascii="Comic Sans MS" w:hAnsi="Comic Sans MS"/>
                <w:i/>
              </w:rPr>
            </w:pPr>
          </w:p>
        </w:tc>
        <w:tc>
          <w:tcPr>
            <w:tcW w:w="1520" w:type="pct"/>
          </w:tcPr>
          <w:p w:rsidR="00F77F4C" w:rsidRPr="00C55360" w:rsidRDefault="003376F5" w:rsidP="003376F5">
            <w:pPr>
              <w:rPr>
                <w:rFonts w:ascii="Comic Sans MS" w:hAnsi="Comic Sans MS"/>
              </w:rPr>
            </w:pPr>
            <w:r w:rsidRPr="00C55360">
              <w:rPr>
                <w:rFonts w:ascii="Comic Sans MS" w:hAnsi="Comic Sans MS"/>
                <w:color w:val="111111"/>
              </w:rPr>
              <w:t xml:space="preserve">Marci thinks that -1000 is a lot, </w:t>
            </w:r>
            <w:proofErr w:type="spellStart"/>
            <w:r w:rsidRPr="00C55360">
              <w:rPr>
                <w:rFonts w:ascii="Comic Sans MS" w:hAnsi="Comic Sans MS"/>
                <w:color w:val="111111"/>
              </w:rPr>
              <w:t>Tre</w:t>
            </w:r>
            <w:proofErr w:type="spellEnd"/>
            <w:r w:rsidRPr="00C55360">
              <w:rPr>
                <w:rFonts w:ascii="Comic Sans MS" w:hAnsi="Comic Sans MS"/>
                <w:color w:val="111111"/>
              </w:rPr>
              <w:t xml:space="preserve"> says that it is not a lot. What do you think and why?</w:t>
            </w:r>
          </w:p>
          <w:p w:rsidR="00F77F4C" w:rsidRPr="00C55360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C55360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3376F5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3376F5">
              <w:rPr>
                <w:rFonts w:ascii="Comic Sans MS" w:hAnsi="Comic Sans MS"/>
                <w:b/>
              </w:rPr>
              <w:t xml:space="preserve">Problem </w:t>
            </w:r>
            <w:r w:rsidR="003376F5" w:rsidRPr="003376F5">
              <w:rPr>
                <w:rFonts w:ascii="Comic Sans MS" w:hAnsi="Comic Sans MS"/>
                <w:b/>
              </w:rPr>
              <w:t>1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E3" w:rsidRDefault="00E82CE3" w:rsidP="0098222A">
      <w:r>
        <w:separator/>
      </w:r>
    </w:p>
  </w:endnote>
  <w:endnote w:type="continuationSeparator" w:id="0">
    <w:p w:rsidR="00E82CE3" w:rsidRDefault="00E82CE3" w:rsidP="0098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685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685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E3" w:rsidRDefault="00E82CE3" w:rsidP="0098222A">
      <w:r>
        <w:separator/>
      </w:r>
    </w:p>
  </w:footnote>
  <w:footnote w:type="continuationSeparator" w:id="0">
    <w:p w:rsidR="00E82CE3" w:rsidRDefault="00E82CE3" w:rsidP="0098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685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68599E">
      <w:rPr>
        <w:rFonts w:ascii="Comic Sans MS" w:hAnsi="Comic Sans MS"/>
        <w:sz w:val="28"/>
        <w:szCs w:val="28"/>
      </w:rPr>
      <w:t xml:space="preserve">+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405EF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405EF5">
      <w:rPr>
        <w:rFonts w:ascii="Comic Sans MS" w:hAnsi="Comic Sans MS"/>
        <w:sz w:val="28"/>
        <w:szCs w:val="2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685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40BE"/>
    <w:multiLevelType w:val="hybridMultilevel"/>
    <w:tmpl w:val="73307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EA6"/>
    <w:multiLevelType w:val="hybridMultilevel"/>
    <w:tmpl w:val="7FD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222A"/>
    <w:rsid w:val="00016485"/>
    <w:rsid w:val="000272B0"/>
    <w:rsid w:val="00045E7A"/>
    <w:rsid w:val="000B339A"/>
    <w:rsid w:val="000C6BC8"/>
    <w:rsid w:val="000D4147"/>
    <w:rsid w:val="000D72D7"/>
    <w:rsid w:val="000E3C0F"/>
    <w:rsid w:val="000F6D5A"/>
    <w:rsid w:val="00103F96"/>
    <w:rsid w:val="00157768"/>
    <w:rsid w:val="001A7CB2"/>
    <w:rsid w:val="00200E2A"/>
    <w:rsid w:val="00216D4F"/>
    <w:rsid w:val="002244E9"/>
    <w:rsid w:val="0028334C"/>
    <w:rsid w:val="00287E29"/>
    <w:rsid w:val="002F6EC9"/>
    <w:rsid w:val="00327756"/>
    <w:rsid w:val="003376F5"/>
    <w:rsid w:val="00352EBA"/>
    <w:rsid w:val="0036653D"/>
    <w:rsid w:val="003A3465"/>
    <w:rsid w:val="003D4E21"/>
    <w:rsid w:val="00405EF5"/>
    <w:rsid w:val="00417777"/>
    <w:rsid w:val="0044235B"/>
    <w:rsid w:val="00485409"/>
    <w:rsid w:val="00487B9C"/>
    <w:rsid w:val="004A7881"/>
    <w:rsid w:val="004B721F"/>
    <w:rsid w:val="0052688E"/>
    <w:rsid w:val="00550E43"/>
    <w:rsid w:val="005510CA"/>
    <w:rsid w:val="00566ED0"/>
    <w:rsid w:val="005971A4"/>
    <w:rsid w:val="005C6F02"/>
    <w:rsid w:val="005D50A9"/>
    <w:rsid w:val="0060541A"/>
    <w:rsid w:val="0062653D"/>
    <w:rsid w:val="00653580"/>
    <w:rsid w:val="0067275E"/>
    <w:rsid w:val="0068599E"/>
    <w:rsid w:val="007013AA"/>
    <w:rsid w:val="00704AE5"/>
    <w:rsid w:val="00713DCF"/>
    <w:rsid w:val="00732018"/>
    <w:rsid w:val="00733A40"/>
    <w:rsid w:val="0074777B"/>
    <w:rsid w:val="007B2629"/>
    <w:rsid w:val="007B6DFB"/>
    <w:rsid w:val="00844D33"/>
    <w:rsid w:val="008743DC"/>
    <w:rsid w:val="00891CD9"/>
    <w:rsid w:val="008C69FA"/>
    <w:rsid w:val="008C7792"/>
    <w:rsid w:val="008D02EB"/>
    <w:rsid w:val="008D3236"/>
    <w:rsid w:val="008E407F"/>
    <w:rsid w:val="00914637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D06C0"/>
    <w:rsid w:val="00AD74C1"/>
    <w:rsid w:val="00AF756C"/>
    <w:rsid w:val="00B92B89"/>
    <w:rsid w:val="00BD60CE"/>
    <w:rsid w:val="00BE0F2A"/>
    <w:rsid w:val="00C0601B"/>
    <w:rsid w:val="00C55360"/>
    <w:rsid w:val="00C66A7E"/>
    <w:rsid w:val="00CA665E"/>
    <w:rsid w:val="00CB6912"/>
    <w:rsid w:val="00CC44B8"/>
    <w:rsid w:val="00D50010"/>
    <w:rsid w:val="00DF6651"/>
    <w:rsid w:val="00E17785"/>
    <w:rsid w:val="00E21B39"/>
    <w:rsid w:val="00E32466"/>
    <w:rsid w:val="00E82CE3"/>
    <w:rsid w:val="00EA6A78"/>
    <w:rsid w:val="00ED7785"/>
    <w:rsid w:val="00F07392"/>
    <w:rsid w:val="00F75E8F"/>
    <w:rsid w:val="00F77F4C"/>
    <w:rsid w:val="00FD2F1A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405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BC80-3EF5-4AA2-80F7-06253B90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Erin</cp:lastModifiedBy>
  <cp:revision>7</cp:revision>
  <cp:lastPrinted>2013-08-21T12:40:00Z</cp:lastPrinted>
  <dcterms:created xsi:type="dcterms:W3CDTF">2014-11-01T20:12:00Z</dcterms:created>
  <dcterms:modified xsi:type="dcterms:W3CDTF">2014-11-01T23:16:00Z</dcterms:modified>
</cp:coreProperties>
</file>