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9F" w:rsidRDefault="00A00674" w:rsidP="00A54F07">
      <w:pPr>
        <w:contextualSpacing/>
        <w:rPr>
          <w:rFonts w:ascii="Rockwell" w:hAnsi="Rockwell"/>
        </w:rPr>
      </w:pPr>
      <w:r w:rsidRPr="008C51ED">
        <w:rPr>
          <w:rFonts w:ascii="Rockwell" w:hAnsi="Rockwell"/>
          <w:sz w:val="32"/>
        </w:rPr>
        <w:t xml:space="preserve">Drawing Conclusions </w:t>
      </w:r>
      <w:r w:rsidR="008C51ED" w:rsidRPr="008C51ED">
        <w:rPr>
          <w:rFonts w:ascii="Rockwell" w:hAnsi="Rockwell"/>
          <w:sz w:val="32"/>
        </w:rPr>
        <w:t>about</w:t>
      </w:r>
      <w:r w:rsidRPr="008C51ED">
        <w:rPr>
          <w:rFonts w:ascii="Rockwell" w:hAnsi="Rockwell"/>
          <w:sz w:val="32"/>
        </w:rPr>
        <w:t xml:space="preserve"> a Population </w:t>
      </w:r>
      <w:r w:rsidR="00B67382" w:rsidRPr="008C51ED">
        <w:rPr>
          <w:rFonts w:ascii="Rockwell" w:hAnsi="Rockwell"/>
          <w:sz w:val="32"/>
        </w:rPr>
        <w:t>Notes</w:t>
      </w:r>
      <w:r w:rsidR="00B67382" w:rsidRPr="00A54F07">
        <w:rPr>
          <w:rFonts w:ascii="Rockwell" w:hAnsi="Rockwell"/>
        </w:rPr>
        <w:tab/>
      </w:r>
      <w:r w:rsidR="00B67382" w:rsidRPr="00A54F07">
        <w:rPr>
          <w:rFonts w:ascii="Rockwell" w:hAnsi="Rockwell"/>
        </w:rPr>
        <w:tab/>
        <w:t>Name ___________</w:t>
      </w:r>
    </w:p>
    <w:p w:rsidR="00A00674" w:rsidRDefault="00A00674" w:rsidP="00A54F07">
      <w:pPr>
        <w:contextualSpacing/>
        <w:rPr>
          <w:rFonts w:ascii="Rockwell" w:hAnsi="Rockwell"/>
        </w:rPr>
      </w:pPr>
    </w:p>
    <w:p w:rsidR="00A00674" w:rsidRDefault="00A00674" w:rsidP="00A54F07">
      <w:pPr>
        <w:contextualSpacing/>
        <w:rPr>
          <w:rFonts w:ascii="Rockwell" w:hAnsi="Rockwell"/>
        </w:rPr>
      </w:pPr>
      <w:r>
        <w:rPr>
          <w:rFonts w:ascii="Rockwell" w:hAnsi="Rockwell"/>
        </w:rPr>
        <w:t xml:space="preserve">When you have a </w:t>
      </w:r>
      <w:r w:rsidRPr="0074019A">
        <w:rPr>
          <w:rFonts w:ascii="Rockwell" w:hAnsi="Rockwell"/>
          <w:b/>
        </w:rPr>
        <w:t>good representative sample</w:t>
      </w:r>
      <w:r>
        <w:rPr>
          <w:rFonts w:ascii="Rockwell" w:hAnsi="Rockwell"/>
        </w:rPr>
        <w:t xml:space="preserve">, you can use the data collected to draw inferences about the entire population. </w:t>
      </w:r>
      <w:r w:rsidR="00ED643E">
        <w:rPr>
          <w:rFonts w:ascii="Rockwell" w:hAnsi="Rockwell"/>
        </w:rPr>
        <w:t>This is important because it is nearly impossible to survey an entire population when a survey is being completed.</w:t>
      </w:r>
    </w:p>
    <w:p w:rsidR="00ED643E" w:rsidRDefault="00ED643E" w:rsidP="00A54F07">
      <w:pPr>
        <w:contextualSpacing/>
        <w:rPr>
          <w:rFonts w:ascii="Rockwell" w:hAnsi="Rockwell"/>
        </w:rPr>
      </w:pPr>
    </w:p>
    <w:p w:rsidR="00ED643E" w:rsidRDefault="00B905F7" w:rsidP="00A54F07">
      <w:pPr>
        <w:contextualSpacing/>
        <w:rPr>
          <w:rFonts w:ascii="Rockwell" w:hAnsi="Rockwell"/>
        </w:rPr>
      </w:pPr>
      <w:r>
        <w:rPr>
          <w:rFonts w:ascii="Rockwell" w:hAnsi="Rockwell"/>
        </w:rPr>
        <w:t>Use the da</w:t>
      </w:r>
      <w:r w:rsidR="007B6727">
        <w:rPr>
          <w:rFonts w:ascii="Rockwell" w:hAnsi="Rockwell"/>
        </w:rPr>
        <w:t>ta from the survey to answer the following questions.</w:t>
      </w:r>
      <w:r w:rsidR="0074019A">
        <w:rPr>
          <w:rFonts w:ascii="Rockwell" w:hAnsi="Rockwell"/>
        </w:rPr>
        <w:t xml:space="preserve"> Assume the sampling methods were good.</w:t>
      </w:r>
    </w:p>
    <w:p w:rsidR="007B6727" w:rsidRDefault="007B6727" w:rsidP="007B6727">
      <w:pPr>
        <w:contextualSpacing/>
        <w:rPr>
          <w:rFonts w:ascii="Rockwell" w:hAnsi="Rockwell"/>
          <w:color w:val="111111"/>
        </w:rPr>
      </w:pPr>
    </w:p>
    <w:p w:rsidR="007B6727" w:rsidRDefault="007B6727" w:rsidP="007B6727">
      <w:pPr>
        <w:contextualSpacing/>
        <w:rPr>
          <w:rFonts w:ascii="Rockwell" w:hAnsi="Rockwell"/>
          <w:color w:val="111111"/>
        </w:rPr>
      </w:pPr>
      <w:r>
        <w:rPr>
          <w:rFonts w:ascii="Rockwell" w:hAnsi="Rockwell"/>
          <w:b/>
          <w:color w:val="111111"/>
        </w:rPr>
        <w:t xml:space="preserve">1) </w:t>
      </w:r>
      <w:r w:rsidRPr="00A54F07">
        <w:rPr>
          <w:rFonts w:ascii="Rockwell" w:hAnsi="Rockwell"/>
          <w:color w:val="111111"/>
        </w:rPr>
        <w:t xml:space="preserve">Your school cafeteria is going to make some changes to the menu. </w:t>
      </w:r>
      <w:r>
        <w:rPr>
          <w:rFonts w:ascii="Rockwell" w:hAnsi="Rockwell"/>
          <w:color w:val="111111"/>
        </w:rPr>
        <w:t xml:space="preserve">They ask 150 students if they would like to have pizza as an option every day. </w:t>
      </w:r>
      <w:r w:rsidR="0061463F">
        <w:rPr>
          <w:rFonts w:ascii="Rockwell" w:hAnsi="Rockwell"/>
          <w:color w:val="111111"/>
        </w:rPr>
        <w:t>One hundred five students answered, “Yes.” If the school has 900 students, how many would you expect to answer “Yes” if asked the same question?</w:t>
      </w:r>
    </w:p>
    <w:p w:rsidR="007B6727" w:rsidRDefault="007B6727" w:rsidP="007B6727">
      <w:pPr>
        <w:contextualSpacing/>
        <w:rPr>
          <w:rFonts w:ascii="Rockwell" w:hAnsi="Rockwell"/>
        </w:rPr>
      </w:pPr>
    </w:p>
    <w:p w:rsidR="00EF20C2" w:rsidRDefault="00EF20C2" w:rsidP="007B6727">
      <w:pPr>
        <w:contextualSpacing/>
        <w:rPr>
          <w:rFonts w:ascii="Rockwell" w:hAnsi="Rockwell"/>
        </w:rPr>
      </w:pPr>
    </w:p>
    <w:p w:rsidR="00EF20C2" w:rsidRPr="00A54F07" w:rsidRDefault="00EF20C2" w:rsidP="007B6727">
      <w:pPr>
        <w:contextualSpacing/>
        <w:rPr>
          <w:rFonts w:ascii="Rockwell" w:hAnsi="Rockwell"/>
        </w:rPr>
      </w:pPr>
    </w:p>
    <w:p w:rsidR="007B6727" w:rsidRDefault="00C95817" w:rsidP="007B6727">
      <w:pPr>
        <w:contextualSpacing/>
        <w:rPr>
          <w:rFonts w:ascii="Rockwell" w:hAnsi="Rockwell"/>
          <w:color w:val="111111"/>
        </w:rPr>
      </w:pPr>
      <w:r>
        <w:rPr>
          <w:rFonts w:ascii="Rockwell" w:hAnsi="Rockwell"/>
          <w:b/>
          <w:color w:val="111111"/>
        </w:rPr>
        <w:t>2</w:t>
      </w:r>
      <w:r w:rsidR="007B6727" w:rsidRPr="00A54F07">
        <w:rPr>
          <w:rFonts w:ascii="Rockwell" w:hAnsi="Rockwell"/>
          <w:b/>
          <w:color w:val="111111"/>
        </w:rPr>
        <w:t>)</w:t>
      </w:r>
      <w:r w:rsidR="007B6727" w:rsidRPr="00A54F07">
        <w:rPr>
          <w:rFonts w:ascii="Rockwell" w:hAnsi="Rockwell"/>
          <w:color w:val="111111"/>
        </w:rPr>
        <w:t xml:space="preserve"> Your PTA is going to pay for a cultural arts assembly. They ask 200 </w:t>
      </w:r>
      <w:r>
        <w:rPr>
          <w:rFonts w:ascii="Rockwell" w:hAnsi="Rockwell"/>
          <w:color w:val="111111"/>
        </w:rPr>
        <w:t xml:space="preserve">students what kind of assembly they would prefer. Seventy-five asked for </w:t>
      </w:r>
      <w:r w:rsidR="00CA417E">
        <w:rPr>
          <w:rFonts w:ascii="Rockwell" w:hAnsi="Rockwell"/>
          <w:color w:val="111111"/>
        </w:rPr>
        <w:t>a speaker, fifty-eight asked for an animal show, and the res</w:t>
      </w:r>
      <w:r w:rsidR="00181B4B">
        <w:rPr>
          <w:rFonts w:ascii="Rockwell" w:hAnsi="Rockwell"/>
          <w:color w:val="111111"/>
        </w:rPr>
        <w:t>t said that they would prefer an acrobatic show. If there are 1100 students in the school, about how many would you expect to want to see an animal show?</w:t>
      </w:r>
    </w:p>
    <w:p w:rsidR="00C95817" w:rsidRDefault="00C95817" w:rsidP="007B6727">
      <w:pPr>
        <w:contextualSpacing/>
        <w:rPr>
          <w:rFonts w:ascii="Rockwell" w:hAnsi="Rockwell"/>
          <w:color w:val="111111"/>
        </w:rPr>
      </w:pPr>
    </w:p>
    <w:p w:rsidR="00EF20C2" w:rsidRDefault="00EF20C2" w:rsidP="007B6727">
      <w:pPr>
        <w:contextualSpacing/>
        <w:rPr>
          <w:rFonts w:ascii="Rockwell" w:hAnsi="Rockwell"/>
          <w:color w:val="111111"/>
        </w:rPr>
      </w:pPr>
    </w:p>
    <w:p w:rsidR="00EF20C2" w:rsidRPr="00A54F07" w:rsidRDefault="00EF20C2" w:rsidP="007B6727">
      <w:pPr>
        <w:contextualSpacing/>
        <w:rPr>
          <w:rFonts w:ascii="Rockwell" w:hAnsi="Rockwell"/>
          <w:color w:val="111111"/>
        </w:rPr>
      </w:pPr>
    </w:p>
    <w:p w:rsidR="007B6727" w:rsidRPr="00A54F07" w:rsidRDefault="00C03BFB" w:rsidP="007B6727">
      <w:pPr>
        <w:contextualSpacing/>
        <w:rPr>
          <w:rFonts w:ascii="Rockwell" w:hAnsi="Rockwell"/>
          <w:color w:val="111111"/>
        </w:rPr>
      </w:pPr>
      <w:r>
        <w:rPr>
          <w:rFonts w:ascii="Rockwell" w:hAnsi="Rockwell"/>
          <w:b/>
          <w:color w:val="111111"/>
        </w:rPr>
        <w:t>3</w:t>
      </w:r>
      <w:r w:rsidR="007B6727" w:rsidRPr="00A54F07">
        <w:rPr>
          <w:rFonts w:ascii="Rockwell" w:hAnsi="Rockwell"/>
          <w:b/>
          <w:color w:val="111111"/>
        </w:rPr>
        <w:t>)</w:t>
      </w:r>
      <w:r w:rsidR="007B6727" w:rsidRPr="00A54F07">
        <w:rPr>
          <w:rFonts w:ascii="Rockwell" w:hAnsi="Rockwell"/>
          <w:color w:val="111111"/>
        </w:rPr>
        <w:t xml:space="preserve"> </w:t>
      </w:r>
      <w:r w:rsidR="006F2390">
        <w:rPr>
          <w:rFonts w:ascii="Rockwell" w:hAnsi="Rockwell"/>
          <w:color w:val="111111"/>
        </w:rPr>
        <w:t>A team of researchers want to study the travel patterns of squirrels. They capture and tag 150 squirrels with a tracking device. Over the next 6-months, they collect data off of the tracking device</w:t>
      </w:r>
      <w:r w:rsidR="0074019A">
        <w:rPr>
          <w:rFonts w:ascii="Rockwell" w:hAnsi="Rockwell"/>
          <w:color w:val="111111"/>
        </w:rPr>
        <w:t>s</w:t>
      </w:r>
      <w:r w:rsidR="006F2390">
        <w:rPr>
          <w:rFonts w:ascii="Rockwell" w:hAnsi="Rockwell"/>
          <w:color w:val="111111"/>
        </w:rPr>
        <w:t xml:space="preserve">. </w:t>
      </w:r>
      <w:r w:rsidR="000B4562">
        <w:rPr>
          <w:rFonts w:ascii="Rockwell" w:hAnsi="Rockwell"/>
          <w:color w:val="111111"/>
        </w:rPr>
        <w:t xml:space="preserve">Half of the </w:t>
      </w:r>
      <w:r w:rsidR="000445E8">
        <w:rPr>
          <w:rFonts w:ascii="Rockwell" w:hAnsi="Rockwell"/>
          <w:color w:val="111111"/>
        </w:rPr>
        <w:t>squirrels</w:t>
      </w:r>
      <w:r w:rsidR="000B4562">
        <w:rPr>
          <w:rFonts w:ascii="Rockwell" w:hAnsi="Rockwell"/>
          <w:color w:val="111111"/>
        </w:rPr>
        <w:t xml:space="preserve"> keep within 10 miles of the area where they were tagged.</w:t>
      </w:r>
      <w:r w:rsidR="00EF20C2">
        <w:rPr>
          <w:rFonts w:ascii="Rockwell" w:hAnsi="Rockwell"/>
          <w:color w:val="111111"/>
        </w:rPr>
        <w:t xml:space="preserve"> Fifty squirrels travel within 15 miles, and the remaining twenty-five travel over 20 miles from where they were tagged. Based on this data, how many squirrels would you expect to travel over 20 miles in a populatio</w:t>
      </w:r>
      <w:r w:rsidR="000445E8">
        <w:rPr>
          <w:rFonts w:ascii="Rockwell" w:hAnsi="Rockwell"/>
          <w:color w:val="111111"/>
        </w:rPr>
        <w:t>n of 1,10</w:t>
      </w:r>
      <w:r w:rsidR="00EF20C2">
        <w:rPr>
          <w:rFonts w:ascii="Rockwell" w:hAnsi="Rockwell"/>
          <w:color w:val="111111"/>
        </w:rPr>
        <w:t>0 squirrels.</w:t>
      </w:r>
    </w:p>
    <w:p w:rsidR="007B6727" w:rsidRDefault="007B6727" w:rsidP="00A54F07">
      <w:pPr>
        <w:contextualSpacing/>
        <w:rPr>
          <w:rFonts w:ascii="Rockwell" w:hAnsi="Rockwell"/>
        </w:rPr>
      </w:pPr>
    </w:p>
    <w:p w:rsidR="009E13F2" w:rsidRDefault="009E13F2" w:rsidP="00A54F07">
      <w:pPr>
        <w:contextualSpacing/>
        <w:rPr>
          <w:rFonts w:ascii="Rockwell" w:hAnsi="Rockwell"/>
        </w:rPr>
      </w:pPr>
    </w:p>
    <w:p w:rsidR="009E13F2" w:rsidRDefault="009E13F2" w:rsidP="00A54F07">
      <w:pPr>
        <w:contextualSpacing/>
        <w:rPr>
          <w:rFonts w:ascii="Rockwell" w:hAnsi="Rockwell"/>
        </w:rPr>
      </w:pPr>
    </w:p>
    <w:p w:rsidR="009E13F2" w:rsidRDefault="009E13F2" w:rsidP="00A54F07">
      <w:pPr>
        <w:contextualSpacing/>
        <w:rPr>
          <w:rFonts w:ascii="Rockwell" w:hAnsi="Rockwell"/>
        </w:rPr>
      </w:pPr>
    </w:p>
    <w:p w:rsidR="000445E8" w:rsidRDefault="000445E8" w:rsidP="000445E8">
      <w:pPr>
        <w:spacing w:after="0" w:line="240" w:lineRule="auto"/>
        <w:contextualSpacing/>
        <w:rPr>
          <w:b/>
          <w:szCs w:val="24"/>
        </w:rPr>
      </w:pPr>
    </w:p>
    <w:p w:rsidR="000445E8" w:rsidRDefault="000445E8" w:rsidP="000445E8">
      <w:pPr>
        <w:spacing w:after="0" w:line="240" w:lineRule="auto"/>
        <w:contextualSpacing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13335</wp:posOffset>
            </wp:positionV>
            <wp:extent cx="304800" cy="304800"/>
            <wp:effectExtent l="0" t="0" r="0" b="0"/>
            <wp:wrapSquare wrapText="bothSides"/>
            <wp:docPr id="7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4"/>
        </w:rPr>
        <w:t>Pause the video and try the</w:t>
      </w:r>
      <w:r w:rsidR="00002D2D">
        <w:rPr>
          <w:b/>
          <w:szCs w:val="24"/>
        </w:rPr>
        <w:t>se</w:t>
      </w:r>
      <w:r>
        <w:rPr>
          <w:b/>
          <w:szCs w:val="24"/>
        </w:rPr>
        <w:t xml:space="preserve"> problems on your own!</w:t>
      </w:r>
    </w:p>
    <w:p w:rsidR="000445E8" w:rsidRDefault="000445E8" w:rsidP="000445E8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Then press play and check your answers with a color pen.</w:t>
      </w:r>
    </w:p>
    <w:p w:rsidR="000445E8" w:rsidRPr="000445E8" w:rsidRDefault="000445E8" w:rsidP="000445E8">
      <w:pPr>
        <w:spacing w:line="240" w:lineRule="auto"/>
        <w:contextualSpacing/>
        <w:rPr>
          <w:b/>
          <w:sz w:val="8"/>
          <w:szCs w:val="24"/>
        </w:rPr>
      </w:pPr>
    </w:p>
    <w:p w:rsidR="009D6D2C" w:rsidRDefault="009D6D2C" w:rsidP="000445E8">
      <w:pPr>
        <w:spacing w:line="240" w:lineRule="auto"/>
        <w:contextualSpacing/>
        <w:rPr>
          <w:rFonts w:ascii="Rockwell" w:hAnsi="Rockwell"/>
          <w:color w:val="111111"/>
        </w:rPr>
      </w:pPr>
      <w:r>
        <w:rPr>
          <w:rFonts w:ascii="Rockwell" w:hAnsi="Rockwell"/>
          <w:b/>
        </w:rPr>
        <w:t xml:space="preserve">1) </w:t>
      </w:r>
      <w:r w:rsidRPr="00A54F07">
        <w:rPr>
          <w:rFonts w:ascii="Rockwell" w:hAnsi="Rockwell"/>
          <w:color w:val="111111"/>
        </w:rPr>
        <w:t xml:space="preserve">Your school is going to </w:t>
      </w:r>
      <w:r>
        <w:rPr>
          <w:rFonts w:ascii="Rockwell" w:hAnsi="Rockwell"/>
          <w:color w:val="111111"/>
        </w:rPr>
        <w:t>buy</w:t>
      </w:r>
      <w:r w:rsidRPr="00A54F07">
        <w:rPr>
          <w:rFonts w:ascii="Rockwell" w:hAnsi="Rockwell"/>
          <w:color w:val="111111"/>
        </w:rPr>
        <w:t xml:space="preserve"> some new physical education equipment. </w:t>
      </w:r>
      <w:r w:rsidR="00AE603D">
        <w:rPr>
          <w:rFonts w:ascii="Rockwell" w:hAnsi="Rockwell"/>
          <w:color w:val="111111"/>
        </w:rPr>
        <w:t>Of a survey of</w:t>
      </w:r>
      <w:r w:rsidRPr="00A54F07">
        <w:rPr>
          <w:rFonts w:ascii="Rockwell" w:hAnsi="Rockwell"/>
          <w:color w:val="111111"/>
        </w:rPr>
        <w:t xml:space="preserve"> </w:t>
      </w:r>
      <w:r>
        <w:rPr>
          <w:rFonts w:ascii="Rockwell" w:hAnsi="Rockwell"/>
          <w:color w:val="111111"/>
        </w:rPr>
        <w:t>225 students</w:t>
      </w:r>
      <w:r w:rsidR="00AE603D">
        <w:rPr>
          <w:rFonts w:ascii="Rockwell" w:hAnsi="Rockwell"/>
          <w:color w:val="111111"/>
        </w:rPr>
        <w:t>, o</w:t>
      </w:r>
      <w:r>
        <w:rPr>
          <w:rFonts w:ascii="Rockwell" w:hAnsi="Rockwell"/>
          <w:color w:val="111111"/>
        </w:rPr>
        <w:t xml:space="preserve">ne-hundred students would like </w:t>
      </w:r>
      <w:r w:rsidR="00AE603D">
        <w:rPr>
          <w:rFonts w:ascii="Rockwell" w:hAnsi="Rockwell"/>
          <w:color w:val="111111"/>
        </w:rPr>
        <w:t xml:space="preserve">new basketballs, seventy-five would like new hockey equipment, and the remaining would like </w:t>
      </w:r>
      <w:r w:rsidR="00D26617">
        <w:rPr>
          <w:rFonts w:ascii="Rockwell" w:hAnsi="Rockwell"/>
          <w:color w:val="111111"/>
        </w:rPr>
        <w:t>new footballs. Based on this data, how many students would you expect to like new basketballs in a school of 1,000 students?</w:t>
      </w:r>
    </w:p>
    <w:p w:rsidR="00D26617" w:rsidRDefault="00D26617" w:rsidP="009D6D2C">
      <w:pPr>
        <w:contextualSpacing/>
        <w:rPr>
          <w:rFonts w:ascii="Rockwell" w:hAnsi="Rockwell"/>
          <w:color w:val="111111"/>
        </w:rPr>
      </w:pPr>
    </w:p>
    <w:p w:rsidR="00D26617" w:rsidRDefault="00D26617" w:rsidP="009D6D2C">
      <w:pPr>
        <w:contextualSpacing/>
        <w:rPr>
          <w:rFonts w:ascii="Rockwell" w:hAnsi="Rockwell"/>
          <w:color w:val="111111"/>
        </w:rPr>
      </w:pPr>
    </w:p>
    <w:p w:rsidR="00D26617" w:rsidRDefault="00D26617" w:rsidP="009D6D2C">
      <w:pPr>
        <w:contextualSpacing/>
        <w:rPr>
          <w:rFonts w:ascii="Rockwell" w:hAnsi="Rockwell"/>
          <w:color w:val="111111"/>
        </w:rPr>
      </w:pPr>
    </w:p>
    <w:p w:rsidR="00D26617" w:rsidRDefault="00D26617" w:rsidP="009D6D2C">
      <w:pPr>
        <w:contextualSpacing/>
        <w:rPr>
          <w:rFonts w:ascii="Rockwell" w:hAnsi="Rockwell"/>
          <w:color w:val="111111"/>
        </w:rPr>
      </w:pPr>
    </w:p>
    <w:p w:rsidR="00C97E33" w:rsidRDefault="00D26617" w:rsidP="00C97E33">
      <w:pPr>
        <w:contextualSpacing/>
        <w:rPr>
          <w:rFonts w:ascii="Rockwell" w:hAnsi="Rockwell"/>
          <w:color w:val="111111"/>
        </w:rPr>
      </w:pPr>
      <w:r>
        <w:rPr>
          <w:rFonts w:ascii="Rockwell" w:hAnsi="Rockwell"/>
          <w:b/>
          <w:color w:val="111111"/>
        </w:rPr>
        <w:t xml:space="preserve">2) </w:t>
      </w:r>
      <w:r w:rsidR="00C97E33" w:rsidRPr="00A54F07">
        <w:rPr>
          <w:rFonts w:ascii="Rockwell" w:hAnsi="Rockwell"/>
          <w:color w:val="111111"/>
        </w:rPr>
        <w:t xml:space="preserve">Your school cafeteria is going to </w:t>
      </w:r>
      <w:r w:rsidR="00C97E33">
        <w:rPr>
          <w:rFonts w:ascii="Rockwell" w:hAnsi="Rockwell"/>
          <w:color w:val="111111"/>
        </w:rPr>
        <w:t xml:space="preserve">look at adding a salad bar to the lunch line. Of the 200 students they surveyed, 125 students said that they liked that idea. If the school has </w:t>
      </w:r>
      <w:r w:rsidR="0089059F">
        <w:rPr>
          <w:rFonts w:ascii="Rockwell" w:hAnsi="Rockwell"/>
          <w:color w:val="111111"/>
        </w:rPr>
        <w:t>1300 students, about how many would you expect to like the idea of a salad bar?</w:t>
      </w:r>
    </w:p>
    <w:p w:rsidR="00D26617" w:rsidRPr="00D26617" w:rsidRDefault="00D26617" w:rsidP="009D6D2C">
      <w:pPr>
        <w:contextualSpacing/>
        <w:rPr>
          <w:rFonts w:ascii="Rockwell" w:hAnsi="Rockwell"/>
          <w:b/>
          <w:color w:val="111111"/>
        </w:rPr>
      </w:pPr>
    </w:p>
    <w:p w:rsidR="009D6D2C" w:rsidRPr="009D6D2C" w:rsidRDefault="009D6D2C" w:rsidP="00A54F07">
      <w:pPr>
        <w:contextualSpacing/>
        <w:rPr>
          <w:rFonts w:ascii="Rockwell" w:hAnsi="Rockwell"/>
        </w:rPr>
      </w:pPr>
    </w:p>
    <w:sectPr w:rsidR="009D6D2C" w:rsidRPr="009D6D2C" w:rsidSect="004C1E4E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39C"/>
    <w:multiLevelType w:val="hybridMultilevel"/>
    <w:tmpl w:val="6E04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382"/>
    <w:rsid w:val="00002D2D"/>
    <w:rsid w:val="000445E8"/>
    <w:rsid w:val="000B4562"/>
    <w:rsid w:val="00121D05"/>
    <w:rsid w:val="00132A15"/>
    <w:rsid w:val="00181B4B"/>
    <w:rsid w:val="002424E2"/>
    <w:rsid w:val="00313D1C"/>
    <w:rsid w:val="00320CF2"/>
    <w:rsid w:val="003A0FE3"/>
    <w:rsid w:val="00455B10"/>
    <w:rsid w:val="00456920"/>
    <w:rsid w:val="004C1E4E"/>
    <w:rsid w:val="0050329F"/>
    <w:rsid w:val="005F3BBC"/>
    <w:rsid w:val="0061463F"/>
    <w:rsid w:val="00634962"/>
    <w:rsid w:val="00690FD3"/>
    <w:rsid w:val="006B7400"/>
    <w:rsid w:val="006C1CEA"/>
    <w:rsid w:val="006F2390"/>
    <w:rsid w:val="006F62FF"/>
    <w:rsid w:val="0074019A"/>
    <w:rsid w:val="00741818"/>
    <w:rsid w:val="007734A0"/>
    <w:rsid w:val="007B6727"/>
    <w:rsid w:val="0083303E"/>
    <w:rsid w:val="0089059F"/>
    <w:rsid w:val="008C51ED"/>
    <w:rsid w:val="009A6AD1"/>
    <w:rsid w:val="009D6D2C"/>
    <w:rsid w:val="009E13F2"/>
    <w:rsid w:val="00A00674"/>
    <w:rsid w:val="00A025DB"/>
    <w:rsid w:val="00A54F07"/>
    <w:rsid w:val="00A73241"/>
    <w:rsid w:val="00AE603D"/>
    <w:rsid w:val="00B12625"/>
    <w:rsid w:val="00B67382"/>
    <w:rsid w:val="00B905F7"/>
    <w:rsid w:val="00BA4BD3"/>
    <w:rsid w:val="00BD1936"/>
    <w:rsid w:val="00C03BFB"/>
    <w:rsid w:val="00C86582"/>
    <w:rsid w:val="00C9334B"/>
    <w:rsid w:val="00C95817"/>
    <w:rsid w:val="00C97E33"/>
    <w:rsid w:val="00CA417E"/>
    <w:rsid w:val="00CE1A53"/>
    <w:rsid w:val="00D26617"/>
    <w:rsid w:val="00D65D38"/>
    <w:rsid w:val="00E95356"/>
    <w:rsid w:val="00ED643E"/>
    <w:rsid w:val="00EF20C2"/>
    <w:rsid w:val="00F14A7F"/>
    <w:rsid w:val="00F6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jainslie</cp:lastModifiedBy>
  <cp:revision>6</cp:revision>
  <dcterms:created xsi:type="dcterms:W3CDTF">2013-12-18T14:22:00Z</dcterms:created>
  <dcterms:modified xsi:type="dcterms:W3CDTF">2014-01-03T12:53:00Z</dcterms:modified>
</cp:coreProperties>
</file>